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C93228">
      <w:pPr>
        <w:pStyle w:val="0"/>
        <w:jc w:val="center"/>
        <w:rPr>
          <w:rFonts w:ascii="宋体" w:hAnsi="宋体" w:cs="宋体"/>
          <w:b/>
          <w:bCs/>
          <w:sz w:val="32"/>
          <w:szCs w:val="40"/>
        </w:rPr>
      </w:pPr>
      <w:r>
        <w:rPr>
          <w:rFonts w:ascii="宋体" w:hAnsi="宋体" w:cs="宋体" w:hint="eastAsia"/>
          <w:b/>
          <w:bCs/>
          <w:sz w:val="32"/>
          <w:szCs w:val="4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12382500</wp:posOffset>
            </wp:positionH>
            <wp:positionV relativeFrom="topMargin">
              <wp:posOffset>10845800</wp:posOffset>
            </wp:positionV>
            <wp:extent cx="469900" cy="3175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37976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宋体" w:hAnsi="宋体" w:cs="宋体" w:hint="eastAsia"/>
          <w:b/>
          <w:bCs/>
          <w:sz w:val="32"/>
          <w:szCs w:val="40"/>
        </w:rPr>
        <w:t>高中语文人教统编版选择性必修中册第一单元</w:t>
      </w:r>
      <w:r>
        <w:rPr>
          <w:rFonts w:ascii="宋体" w:hAnsi="宋体" w:cs="宋体" w:hint="eastAsia"/>
          <w:b/>
          <w:bCs/>
          <w:sz w:val="32"/>
          <w:szCs w:val="40"/>
        </w:rPr>
        <w:t xml:space="preserve"> 1 </w:t>
      </w:r>
      <w:r>
        <w:rPr>
          <w:rFonts w:ascii="宋体" w:hAnsi="宋体" w:cs="宋体" w:hint="eastAsia"/>
          <w:b/>
          <w:bCs/>
          <w:sz w:val="32"/>
          <w:szCs w:val="40"/>
        </w:rPr>
        <w:t>社会历史的决定性基础</w:t>
      </w:r>
      <w:r>
        <w:rPr>
          <w:rFonts w:ascii="宋体" w:hAnsi="宋体" w:cs="宋体" w:hint="eastAsia"/>
          <w:b/>
          <w:bCs/>
          <w:sz w:val="32"/>
          <w:szCs w:val="40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40"/>
        </w:rPr>
        <w:t>学案</w:t>
      </w:r>
    </w:p>
    <w:p w:rsidR="00C93228">
      <w:pPr>
        <w:pStyle w:val="0"/>
        <w:ind w:firstLine="560" w:firstLineChars="200"/>
        <w:jc w:val="left"/>
        <w:outlineLvl w:val="0"/>
        <w:rPr>
          <w:rFonts w:ascii="黑体" w:eastAsia="黑体" w:hAnsi="黑体" w:cs="黑体"/>
          <w:b/>
          <w:color w:val="0000FF"/>
          <w:sz w:val="28"/>
          <w:szCs w:val="28"/>
        </w:rPr>
      </w:pPr>
      <w:r>
        <w:rPr>
          <w:rFonts w:ascii="黑体" w:eastAsia="黑体" w:hAnsi="黑体" w:cs="黑体" w:hint="eastAsia"/>
          <w:b/>
          <w:color w:val="0000FF"/>
          <w:sz w:val="28"/>
          <w:szCs w:val="28"/>
        </w:rPr>
        <w:t>学习目标</w:t>
      </w:r>
    </w:p>
    <w:p w:rsidR="00C93228">
      <w:pPr>
        <w:pStyle w:val="0"/>
        <w:spacing w:line="400" w:lineRule="exact"/>
        <w:ind w:firstLine="480"/>
        <w:rPr>
          <w:rFonts w:ascii="Times New Roman" w:eastAsia="Times New Roman" w:hAnsi="Times New Roman"/>
          <w:sz w:val="24"/>
          <w:lang w:val="zh-CN"/>
        </w:rPr>
      </w:pP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1</w:t>
      </w:r>
      <w:r>
        <w:rPr>
          <w:rFonts w:ascii="楷体" w:eastAsia="楷体" w:hAnsi="楷体" w:cs="楷体" w:hint="eastAsia"/>
          <w:sz w:val="24"/>
        </w:rPr>
        <w:t>.</w:t>
      </w:r>
      <w:r>
        <w:rPr>
          <w:rFonts w:ascii="楷体" w:eastAsia="楷体" w:hAnsi="楷体" w:cs="楷体" w:hint="eastAsia"/>
          <w:sz w:val="24"/>
          <w:lang w:val="zh-CN"/>
        </w:rPr>
        <w:t>了解恩格斯所处的历史背景，做到知人论世；抓住文章的主要概念，把握核心观点，</w:t>
      </w:r>
      <w:r>
        <w:rPr>
          <w:rFonts w:ascii="楷体" w:eastAsia="楷体" w:hAnsi="楷体" w:cs="楷体" w:hint="eastAsia"/>
          <w:sz w:val="24"/>
        </w:rPr>
        <w:t>理</w:t>
      </w:r>
      <w:r>
        <w:rPr>
          <w:rFonts w:ascii="楷体" w:eastAsia="楷体" w:hAnsi="楷体" w:cs="楷体" w:hint="eastAsia"/>
          <w:sz w:val="24"/>
          <w:lang w:val="zh-CN"/>
        </w:rPr>
        <w:t>清论述思路，感受文章强大的思想力量。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2.</w:t>
      </w:r>
      <w:r>
        <w:rPr>
          <w:rFonts w:ascii="楷体" w:eastAsia="楷体" w:hAnsi="楷体" w:cs="楷体" w:hint="eastAsia"/>
          <w:sz w:val="24"/>
          <w:lang w:val="zh-CN"/>
        </w:rPr>
        <w:t>了解议论文的论证结构，掌握其论证方法。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color w:val="000000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3</w:t>
      </w:r>
      <w:r>
        <w:rPr>
          <w:rFonts w:ascii="楷体" w:eastAsia="楷体" w:hAnsi="楷体" w:cs="楷体" w:hint="eastAsia"/>
          <w:sz w:val="24"/>
        </w:rPr>
        <w:t>.</w:t>
      </w:r>
      <w:r>
        <w:rPr>
          <w:rFonts w:ascii="楷体" w:eastAsia="楷体" w:hAnsi="楷体" w:cs="楷体" w:hint="eastAsia"/>
          <w:sz w:val="24"/>
          <w:lang w:val="zh-CN"/>
        </w:rPr>
        <w:t>研读经典理论文章，获得思想启迪和思维提升。增强理论素养和社会责任感。</w:t>
      </w:r>
      <w:r>
        <w:rPr>
          <w:rFonts w:ascii="楷体" w:eastAsia="楷体" w:hAnsi="楷体" w:cs="楷体" w:hint="eastAsia"/>
          <w:color w:val="000000"/>
          <w:sz w:val="24"/>
          <w:shd w:val="clear" w:color="auto" w:fill="FFFFFF"/>
        </w:rPr>
        <w:t> </w:t>
      </w:r>
    </w:p>
    <w:p w:rsidR="00C93228">
      <w:pPr>
        <w:pStyle w:val="0"/>
        <w:spacing w:line="360" w:lineRule="auto"/>
        <w:ind w:firstLine="480" w:firstLineChars="200"/>
        <w:jc w:val="left"/>
        <w:outlineLvl w:val="0"/>
        <w:rPr>
          <w:rFonts w:ascii="楷体" w:eastAsia="楷体" w:hAnsi="楷体" w:cs="楷体"/>
          <w:sz w:val="24"/>
          <w:lang w:val="zh-CN"/>
        </w:rPr>
      </w:pPr>
    </w:p>
    <w:p w:rsidR="00C93228">
      <w:pPr>
        <w:pStyle w:val="0"/>
        <w:spacing w:line="360" w:lineRule="auto"/>
        <w:ind w:firstLine="560" w:firstLineChars="200"/>
        <w:jc w:val="left"/>
        <w:outlineLvl w:val="0"/>
        <w:rPr>
          <w:rFonts w:ascii="黑体" w:eastAsia="黑体" w:hAnsi="黑体" w:cs="黑体"/>
          <w:color w:val="0000FF"/>
          <w:sz w:val="28"/>
          <w:szCs w:val="28"/>
        </w:rPr>
      </w:pPr>
      <w:r>
        <w:rPr>
          <w:rFonts w:ascii="黑体" w:eastAsia="黑体" w:hAnsi="黑体" w:cs="黑体" w:hint="eastAsia"/>
          <w:b/>
          <w:color w:val="0000FF"/>
          <w:sz w:val="28"/>
          <w:szCs w:val="28"/>
        </w:rPr>
        <w:t>教学重难点</w:t>
      </w:r>
    </w:p>
    <w:p w:rsidR="00C93228">
      <w:pPr>
        <w:pStyle w:val="0"/>
        <w:spacing w:line="400" w:lineRule="exact"/>
        <w:rPr>
          <w:rFonts w:ascii="Times New Roman" w:hAnsi="Times New Roman"/>
          <w:lang w:val="zh-CN"/>
        </w:rPr>
      </w:pPr>
    </w:p>
    <w:p w:rsidR="00C93228">
      <w:pPr>
        <w:pStyle w:val="00"/>
        <w:spacing w:line="360" w:lineRule="auto"/>
        <w:ind w:firstLine="480" w:firstLineChars="200"/>
        <w:rPr>
          <w:rFonts w:ascii="楷体" w:eastAsia="楷体" w:hAnsi="楷体" w:cs="楷体"/>
          <w:b/>
          <w:bCs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sz w:val="24"/>
          <w:szCs w:val="24"/>
        </w:rPr>
        <w:t>重点：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color w:val="000000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阅读本文，把握课文的基本内容。</w:t>
      </w:r>
    </w:p>
    <w:p w:rsidR="00C93228">
      <w:pPr>
        <w:pStyle w:val="00"/>
        <w:spacing w:line="360" w:lineRule="auto"/>
        <w:ind w:firstLine="480"/>
        <w:rPr>
          <w:rFonts w:ascii="楷体" w:eastAsia="楷体" w:hAnsi="楷体" w:cs="楷体"/>
          <w:b/>
          <w:bCs/>
          <w:color w:val="000000"/>
          <w:sz w:val="24"/>
          <w:szCs w:val="24"/>
          <w:lang w:val="zh-CN"/>
        </w:rPr>
      </w:pPr>
      <w:r>
        <w:rPr>
          <w:rFonts w:ascii="楷体" w:eastAsia="楷体" w:hAnsi="楷体" w:cs="楷体" w:hint="eastAsia"/>
          <w:b/>
          <w:bCs/>
          <w:color w:val="000000"/>
          <w:sz w:val="24"/>
          <w:szCs w:val="24"/>
          <w:lang w:val="zh-CN"/>
        </w:rPr>
        <w:t>难点：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了解恩格斯的思想，获得思想启迪和思维提升。</w:t>
      </w:r>
    </w:p>
    <w:p w:rsidR="00C93228">
      <w:pPr>
        <w:pStyle w:val="0"/>
        <w:spacing w:line="360" w:lineRule="auto"/>
        <w:ind w:firstLine="560" w:firstLineChars="200"/>
        <w:jc w:val="left"/>
        <w:outlineLvl w:val="0"/>
        <w:rPr>
          <w:rFonts w:ascii="Times New Roman" w:eastAsia="黑体" w:hAnsi="Times New Roman"/>
          <w:b/>
          <w:color w:val="0000FF"/>
          <w:sz w:val="28"/>
          <w:szCs w:val="28"/>
        </w:rPr>
      </w:pPr>
      <w:r>
        <w:rPr>
          <w:rFonts w:ascii="黑体" w:eastAsia="黑体" w:hAnsi="黑体" w:cs="黑体" w:hint="eastAsia"/>
          <w:b/>
          <w:color w:val="0000FF"/>
          <w:sz w:val="28"/>
          <w:szCs w:val="28"/>
        </w:rPr>
        <w:t>学习过程</w:t>
      </w:r>
    </w:p>
    <w:p w:rsidR="00C93228">
      <w:pPr>
        <w:pStyle w:val="Heading4"/>
        <w:spacing w:line="360" w:lineRule="auto"/>
        <w:ind w:firstLine="0"/>
        <w:rPr>
          <w:rFonts w:ascii="楷体" w:eastAsia="楷体" w:hAnsi="楷体" w:cs="楷体"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一、预习新课</w:t>
      </w:r>
    </w:p>
    <w:p w:rsidR="00C93228">
      <w:pPr>
        <w:pStyle w:val="0"/>
        <w:widowControl/>
        <w:spacing w:after="240" w:line="360" w:lineRule="auto"/>
        <w:ind w:firstLine="480" w:firstLineChars="200"/>
        <w:jc w:val="left"/>
        <w:rPr>
          <w:rFonts w:ascii="楷体" w:eastAsia="楷体" w:hAnsi="楷体" w:cs="楷体"/>
          <w:kern w:val="0"/>
          <w:sz w:val="24"/>
        </w:rPr>
      </w:pPr>
      <w:r>
        <w:rPr>
          <w:rFonts w:ascii="楷体" w:eastAsia="楷体" w:hAnsi="楷体" w:cs="楷体" w:hint="eastAsia"/>
          <w:kern w:val="0"/>
          <w:sz w:val="24"/>
        </w:rPr>
        <w:t>查阅资料，了解作者写这篇文章的时代背景，通过知人论世，理解本篇文章。</w:t>
      </w:r>
    </w:p>
    <w:p w:rsidR="00C93228">
      <w:pPr>
        <w:pStyle w:val="style15"/>
        <w:spacing w:line="360" w:lineRule="auto"/>
        <w:ind w:firstLine="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  <w:b/>
          <w:bCs/>
        </w:rPr>
        <w:t>二、导学基础知识</w:t>
      </w:r>
    </w:p>
    <w:p w:rsidR="00C93228">
      <w:pPr>
        <w:pStyle w:val="0"/>
        <w:widowControl/>
        <w:spacing w:after="240" w:line="360" w:lineRule="auto"/>
        <w:jc w:val="left"/>
        <w:rPr>
          <w:rFonts w:ascii="楷体" w:eastAsia="楷体" w:hAnsi="楷体" w:cs="楷体"/>
          <w:kern w:val="0"/>
          <w:sz w:val="24"/>
        </w:rPr>
      </w:pPr>
      <w:r>
        <w:rPr>
          <w:rFonts w:ascii="楷体" w:eastAsia="楷体" w:hAnsi="楷体" w:cs="楷体" w:hint="eastAsia"/>
          <w:kern w:val="0"/>
          <w:sz w:val="24"/>
        </w:rPr>
        <w:t>（一）历史背景：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马克思曾指出，经济基础是决定性因素。但是，马克思逝世之后，一些资产阶级理论家歪曲了马克思的观点，篡改了历史唯物主义的基本原理，把马克思关于经济因素决定性作用的观点歪曲为“经济决定一切”、经济是制约历史发展的唯一因素，造成当时德国青年极大的思想混乱。他们当中有不少人写信向恩格斯</w:t>
      </w:r>
      <w:r>
        <w:rPr>
          <w:rFonts w:ascii="楷体" w:eastAsia="楷体" w:hAnsi="楷体" w:cs="楷体" w:hint="eastAsia"/>
          <w:sz w:val="24"/>
          <w:lang w:val="zh-CN"/>
        </w:rPr>
        <w:t>请教，大学生瓦尔特</w:t>
      </w:r>
      <w:r>
        <w:rPr>
          <w:rFonts w:ascii="楷体" w:eastAsia="楷体" w:hAnsi="楷体" w:cs="楷体" w:hint="eastAsia"/>
          <w:sz w:val="24"/>
        </w:rPr>
        <w:t>·</w:t>
      </w:r>
      <w:r>
        <w:rPr>
          <w:rFonts w:ascii="楷体" w:eastAsia="楷体" w:hAnsi="楷体" w:cs="楷体" w:hint="eastAsia"/>
          <w:sz w:val="24"/>
          <w:lang w:val="zh-CN"/>
        </w:rPr>
        <w:t>博尔吉乌斯就是其中一位。恩格斯针对他提出的问题，在</w:t>
      </w:r>
      <w:r>
        <w:rPr>
          <w:rFonts w:ascii="楷体" w:eastAsia="楷体" w:hAnsi="楷体" w:cs="楷体" w:hint="eastAsia"/>
          <w:sz w:val="24"/>
          <w:lang w:val="zh-CN"/>
        </w:rPr>
        <w:t>1894</w:t>
      </w:r>
      <w:r>
        <w:rPr>
          <w:rFonts w:ascii="楷体" w:eastAsia="楷体" w:hAnsi="楷体" w:cs="楷体" w:hint="eastAsia"/>
          <w:sz w:val="24"/>
          <w:lang w:val="zh-CN"/>
        </w:rPr>
        <w:t>年</w:t>
      </w:r>
      <w:r>
        <w:rPr>
          <w:rFonts w:ascii="楷体" w:eastAsia="楷体" w:hAnsi="楷体" w:cs="楷体" w:hint="eastAsia"/>
          <w:sz w:val="24"/>
          <w:lang w:val="zh-CN"/>
        </w:rPr>
        <w:t>1</w:t>
      </w:r>
      <w:r>
        <w:rPr>
          <w:rFonts w:ascii="楷体" w:eastAsia="楷体" w:hAnsi="楷体" w:cs="楷体" w:hint="eastAsia"/>
          <w:sz w:val="24"/>
          <w:lang w:val="zh-CN"/>
        </w:rPr>
        <w:t>月</w:t>
      </w:r>
      <w:r>
        <w:rPr>
          <w:rFonts w:ascii="楷体" w:eastAsia="楷体" w:hAnsi="楷体" w:cs="楷体" w:hint="eastAsia"/>
          <w:sz w:val="24"/>
          <w:lang w:val="zh-CN"/>
        </w:rPr>
        <w:t>25</w:t>
      </w:r>
      <w:r>
        <w:rPr>
          <w:rFonts w:ascii="楷体" w:eastAsia="楷体" w:hAnsi="楷体" w:cs="楷体" w:hint="eastAsia"/>
          <w:sz w:val="24"/>
          <w:lang w:val="zh-CN"/>
        </w:rPr>
        <w:t>日的回信。</w:t>
      </w:r>
    </w:p>
    <w:p w:rsidR="00C93228">
      <w:pPr>
        <w:pStyle w:val="0"/>
        <w:widowControl/>
        <w:spacing w:before="240" w:after="240" w:line="360" w:lineRule="auto"/>
        <w:jc w:val="left"/>
        <w:rPr>
          <w:rFonts w:ascii="楷体" w:eastAsia="楷体" w:hAnsi="楷体" w:cs="楷体"/>
          <w:kern w:val="0"/>
          <w:sz w:val="24"/>
        </w:rPr>
      </w:pPr>
      <w:r>
        <w:rPr>
          <w:rFonts w:ascii="楷体" w:eastAsia="楷体" w:hAnsi="楷体" w:cs="楷体" w:hint="eastAsia"/>
          <w:kern w:val="0"/>
          <w:sz w:val="24"/>
        </w:rPr>
        <w:t>（二）作者简介：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  <w:lang w:val="zh-CN"/>
        </w:rPr>
        <w:t>恩格斯（</w:t>
      </w:r>
      <w:r>
        <w:rPr>
          <w:rFonts w:ascii="楷体" w:eastAsia="楷体" w:hAnsi="楷体" w:cs="楷体" w:hint="eastAsia"/>
          <w:color w:val="000000"/>
          <w:sz w:val="24"/>
          <w:lang w:val="zh-CN"/>
        </w:rPr>
        <w:t>1820-1895</w:t>
      </w:r>
      <w:r>
        <w:rPr>
          <w:rFonts w:ascii="楷体" w:eastAsia="楷体" w:hAnsi="楷体" w:cs="楷体" w:hint="eastAsia"/>
          <w:color w:val="000000"/>
          <w:sz w:val="24"/>
          <w:lang w:val="zh-CN"/>
        </w:rPr>
        <w:t>），德国思想家、哲学家、革命家、教育学家、军事理论家，是全世界无产阶级和劳动人民的伟大导师，马克思主义创始人之一。</w:t>
      </w:r>
      <w:r>
        <w:rPr>
          <w:rFonts w:ascii="楷体" w:eastAsia="楷体" w:hAnsi="楷体" w:cs="楷体" w:hint="eastAsia"/>
          <w:sz w:val="24"/>
          <w:lang w:val="zh-CN"/>
        </w:rPr>
        <w:t>恩格斯是卡尔</w:t>
      </w:r>
      <w:r>
        <w:rPr>
          <w:rFonts w:ascii="楷体" w:eastAsia="楷体" w:hAnsi="楷体" w:cs="楷体" w:hint="eastAsia"/>
          <w:sz w:val="24"/>
        </w:rPr>
        <w:t>·</w:t>
      </w:r>
      <w:r>
        <w:rPr>
          <w:rFonts w:ascii="楷体" w:eastAsia="楷体" w:hAnsi="楷体" w:cs="楷体" w:hint="eastAsia"/>
          <w:sz w:val="24"/>
          <w:lang w:val="zh-CN"/>
        </w:rPr>
        <w:t>马克思的挚友，被誉为“第二提琴手”，他为马克思从事学术研究提供经济支持。马克思逝世后，将马克思遗留下的手稿、遗著整理出版，并众望所归地成为国际工人运动的领袖。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恩格斯是马克思的亲密战友，和马克思共同撰写了《共产党宣言》，共同创立了科学共产主义理论；参加了第一国际的领导工作。马克思逝世后，他承担整理和出版《资本论》遗稿（第二、三卷）的工作，还肩负领导国际工人</w:t>
      </w:r>
      <w:r>
        <w:rPr>
          <w:rFonts w:ascii="楷体" w:eastAsia="楷体" w:hAnsi="楷体" w:cs="楷体" w:hint="eastAsia"/>
          <w:sz w:val="24"/>
          <w:lang w:val="zh-CN"/>
        </w:rPr>
        <w:t>运动的重担。除同马克思合撰著作外，他还著有《自然辩证法》《家庭、私有制和国家的起源》《反杜林论》等。</w:t>
      </w:r>
      <w:r>
        <w:rPr>
          <w:rFonts w:ascii="楷体" w:eastAsia="楷体" w:hAnsi="楷体" w:cs="楷体" w:hint="eastAsia"/>
          <w:sz w:val="24"/>
          <w:lang w:val="zh-CN"/>
        </w:rPr>
        <w:t>1895</w:t>
      </w:r>
      <w:r>
        <w:rPr>
          <w:rFonts w:ascii="楷体" w:eastAsia="楷体" w:hAnsi="楷体" w:cs="楷体" w:hint="eastAsia"/>
          <w:sz w:val="24"/>
          <w:lang w:val="zh-CN"/>
        </w:rPr>
        <w:t>年</w:t>
      </w:r>
      <w:r>
        <w:rPr>
          <w:rFonts w:ascii="楷体" w:eastAsia="楷体" w:hAnsi="楷体" w:cs="楷体" w:hint="eastAsia"/>
          <w:sz w:val="24"/>
          <w:lang w:val="zh-CN"/>
        </w:rPr>
        <w:t>8</w:t>
      </w:r>
      <w:r>
        <w:rPr>
          <w:rFonts w:ascii="楷体" w:eastAsia="楷体" w:hAnsi="楷体" w:cs="楷体" w:hint="eastAsia"/>
          <w:sz w:val="24"/>
          <w:lang w:val="zh-CN"/>
        </w:rPr>
        <w:t>月</w:t>
      </w:r>
      <w:r>
        <w:rPr>
          <w:rFonts w:ascii="楷体" w:eastAsia="楷体" w:hAnsi="楷体" w:cs="楷体" w:hint="eastAsia"/>
          <w:sz w:val="24"/>
          <w:lang w:val="zh-CN"/>
        </w:rPr>
        <w:t>5</w:t>
      </w:r>
      <w:r>
        <w:rPr>
          <w:rFonts w:ascii="楷体" w:eastAsia="楷体" w:hAnsi="楷体" w:cs="楷体" w:hint="eastAsia"/>
          <w:sz w:val="24"/>
          <w:lang w:val="zh-CN"/>
        </w:rPr>
        <w:t>日，恩格斯因病逝世。</w:t>
      </w:r>
    </w:p>
    <w:p w:rsidR="00C93228">
      <w:pPr>
        <w:pStyle w:val="0"/>
        <w:widowControl/>
        <w:spacing w:before="240" w:after="240" w:line="360" w:lineRule="auto"/>
        <w:jc w:val="left"/>
        <w:rPr>
          <w:rFonts w:ascii="楷体" w:eastAsia="楷体" w:hAnsi="楷体" w:cs="楷体"/>
          <w:kern w:val="0"/>
          <w:sz w:val="24"/>
        </w:rPr>
      </w:pPr>
      <w:r>
        <w:rPr>
          <w:rFonts w:ascii="楷体" w:eastAsia="楷体" w:hAnsi="楷体" w:cs="楷体" w:hint="eastAsia"/>
          <w:kern w:val="0"/>
          <w:sz w:val="24"/>
        </w:rPr>
        <w:t>（三）字词：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kern w:val="0"/>
          <w:sz w:val="24"/>
        </w:rPr>
      </w:pPr>
      <w:r>
        <w:rPr>
          <w:rFonts w:ascii="楷体" w:eastAsia="楷体" w:hAnsi="楷体" w:cs="楷体" w:hint="eastAsia"/>
          <w:color w:val="000000"/>
          <w:kern w:val="0"/>
          <w:sz w:val="24"/>
        </w:rPr>
        <w:t>1.</w:t>
      </w:r>
      <w:r>
        <w:rPr>
          <w:rFonts w:ascii="楷体" w:eastAsia="楷体" w:hAnsi="楷体" w:cs="楷体" w:hint="eastAsia"/>
          <w:color w:val="000000"/>
          <w:kern w:val="0"/>
          <w:sz w:val="24"/>
        </w:rPr>
        <w:t>字音字形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kern w:val="0"/>
          <w:sz w:val="24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em w:val="dot"/>
        </w:rPr>
        <w:t>虔</w:t>
      </w:r>
      <w:r>
        <w:rPr>
          <w:rFonts w:ascii="楷体" w:eastAsia="楷体" w:hAnsi="楷体" w:cs="楷体" w:hint="eastAsia"/>
          <w:color w:val="000000"/>
          <w:kern w:val="0"/>
          <w:sz w:val="24"/>
        </w:rPr>
        <w:t>诚（</w:t>
      </w:r>
      <w:r>
        <w:rPr>
          <w:rFonts w:ascii="楷体" w:eastAsia="楷体" w:hAnsi="楷体" w:cs="楷体" w:hint="eastAsia"/>
          <w:color w:val="333333"/>
          <w:sz w:val="24"/>
          <w:shd w:val="clear" w:color="auto" w:fill="FFFFFF"/>
        </w:rPr>
        <w:t>qi</w:t>
      </w:r>
      <w:r>
        <w:rPr>
          <w:rFonts w:ascii="楷体" w:eastAsia="楷体" w:hAnsi="楷体" w:cs="楷体" w:hint="eastAsia"/>
          <w:color w:val="333333"/>
          <w:sz w:val="24"/>
          <w:shd w:val="clear" w:color="auto" w:fill="FFFFFF"/>
        </w:rPr>
        <w:t>á</w:t>
      </w:r>
      <w:r>
        <w:rPr>
          <w:rFonts w:ascii="楷体" w:eastAsia="楷体" w:hAnsi="楷体" w:cs="楷体" w:hint="eastAsia"/>
          <w:color w:val="333333"/>
          <w:sz w:val="24"/>
          <w:shd w:val="clear" w:color="auto" w:fill="FFFFFF"/>
        </w:rPr>
        <w:t>n</w:t>
      </w:r>
      <w:r>
        <w:rPr>
          <w:rFonts w:ascii="楷体" w:eastAsia="楷体" w:hAnsi="楷体" w:cs="楷体" w:hint="eastAsia"/>
          <w:color w:val="000000"/>
          <w:kern w:val="0"/>
          <w:sz w:val="24"/>
        </w:rPr>
        <w:t>）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kern w:val="0"/>
          <w:sz w:val="24"/>
        </w:rPr>
      </w:pPr>
      <w:r>
        <w:rPr>
          <w:rFonts w:ascii="楷体" w:eastAsia="楷体" w:hAnsi="楷体" w:cs="楷体" w:hint="eastAsia"/>
          <w:color w:val="000000"/>
          <w:kern w:val="0"/>
          <w:sz w:val="24"/>
        </w:rPr>
        <w:t>奴颜</w:t>
      </w:r>
      <w:r>
        <w:rPr>
          <w:rFonts w:ascii="楷体" w:eastAsia="楷体" w:hAnsi="楷体" w:cs="楷体" w:hint="eastAsia"/>
          <w:color w:val="000000"/>
          <w:kern w:val="0"/>
          <w:sz w:val="24"/>
          <w:em w:val="dot"/>
        </w:rPr>
        <w:t>婢</w:t>
      </w:r>
      <w:r>
        <w:rPr>
          <w:rFonts w:ascii="楷体" w:eastAsia="楷体" w:hAnsi="楷体" w:cs="楷体" w:hint="eastAsia"/>
          <w:color w:val="000000"/>
          <w:kern w:val="0"/>
          <w:sz w:val="24"/>
        </w:rPr>
        <w:t>膝（</w:t>
      </w:r>
      <w:r>
        <w:rPr>
          <w:rFonts w:ascii="楷体" w:eastAsia="楷体" w:hAnsi="楷体" w:cs="楷体" w:hint="eastAsia"/>
          <w:color w:val="333333"/>
          <w:sz w:val="24"/>
          <w:shd w:val="clear" w:color="auto" w:fill="FFFFFF"/>
        </w:rPr>
        <w:t>b</w:t>
      </w:r>
      <w:r>
        <w:rPr>
          <w:rFonts w:ascii="楷体" w:eastAsia="楷体" w:hAnsi="楷体" w:cs="楷体" w:hint="eastAsia"/>
          <w:color w:val="333333"/>
          <w:sz w:val="24"/>
          <w:shd w:val="clear" w:color="auto" w:fill="FFFFFF"/>
        </w:rPr>
        <w:t>ì</w:t>
      </w:r>
      <w:r>
        <w:rPr>
          <w:rFonts w:ascii="楷体" w:eastAsia="楷体" w:hAnsi="楷体" w:cs="楷体" w:hint="eastAsia"/>
          <w:color w:val="000000"/>
          <w:kern w:val="0"/>
          <w:sz w:val="24"/>
        </w:rPr>
        <w:t>）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kern w:val="0"/>
          <w:sz w:val="24"/>
        </w:rPr>
      </w:pPr>
      <w:r>
        <w:rPr>
          <w:rFonts w:ascii="楷体" w:eastAsia="楷体" w:hAnsi="楷体" w:cs="楷体" w:hint="eastAsia"/>
          <w:color w:val="000000"/>
          <w:kern w:val="0"/>
          <w:sz w:val="24"/>
        </w:rPr>
        <w:t>字</w:t>
      </w:r>
      <w:r>
        <w:rPr>
          <w:rFonts w:ascii="楷体" w:eastAsia="楷体" w:hAnsi="楷体" w:cs="楷体" w:hint="eastAsia"/>
          <w:color w:val="000000"/>
          <w:kern w:val="0"/>
          <w:sz w:val="24"/>
          <w:em w:val="dot"/>
        </w:rPr>
        <w:t>斟</w:t>
      </w:r>
      <w:r>
        <w:rPr>
          <w:rFonts w:ascii="楷体" w:eastAsia="楷体" w:hAnsi="楷体" w:cs="楷体" w:hint="eastAsia"/>
          <w:color w:val="000000"/>
          <w:kern w:val="0"/>
          <w:sz w:val="24"/>
        </w:rPr>
        <w:t>句酌（</w:t>
      </w:r>
      <w:r>
        <w:rPr>
          <w:rFonts w:ascii="楷体" w:eastAsia="楷体" w:hAnsi="楷体" w:cs="楷体" w:hint="eastAsia"/>
          <w:color w:val="333333"/>
          <w:sz w:val="24"/>
          <w:shd w:val="clear" w:color="auto" w:fill="FFFFFF"/>
        </w:rPr>
        <w:t>zh</w:t>
      </w:r>
      <w:r>
        <w:rPr>
          <w:rFonts w:ascii="楷体" w:eastAsia="楷体" w:hAnsi="楷体" w:cs="楷体" w:hint="eastAsia"/>
          <w:color w:val="333333"/>
          <w:sz w:val="24"/>
          <w:shd w:val="clear" w:color="auto" w:fill="FFFFFF"/>
        </w:rPr>
        <w:t>ē</w:t>
      </w:r>
      <w:r>
        <w:rPr>
          <w:rFonts w:ascii="楷体" w:eastAsia="楷体" w:hAnsi="楷体" w:cs="楷体" w:hint="eastAsia"/>
          <w:color w:val="333333"/>
          <w:sz w:val="24"/>
          <w:shd w:val="clear" w:color="auto" w:fill="FFFFFF"/>
        </w:rPr>
        <w:t>n</w:t>
      </w:r>
      <w:r>
        <w:rPr>
          <w:rFonts w:ascii="楷体" w:eastAsia="楷体" w:hAnsi="楷体" w:cs="楷体" w:hint="eastAsia"/>
          <w:color w:val="000000"/>
          <w:kern w:val="0"/>
          <w:sz w:val="24"/>
        </w:rPr>
        <w:t>）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kern w:val="0"/>
          <w:sz w:val="24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em w:val="dot"/>
        </w:rPr>
        <w:t>阐</w:t>
      </w:r>
      <w:r>
        <w:rPr>
          <w:rFonts w:ascii="楷体" w:eastAsia="楷体" w:hAnsi="楷体" w:cs="楷体" w:hint="eastAsia"/>
          <w:color w:val="000000"/>
          <w:kern w:val="0"/>
          <w:sz w:val="24"/>
        </w:rPr>
        <w:t>述（</w:t>
      </w:r>
      <w:r>
        <w:rPr>
          <w:rFonts w:ascii="楷体" w:eastAsia="楷体" w:hAnsi="楷体" w:cs="楷体" w:hint="eastAsia"/>
          <w:color w:val="333333"/>
          <w:sz w:val="24"/>
          <w:shd w:val="clear" w:color="auto" w:fill="FFFFFF"/>
        </w:rPr>
        <w:t>ch</w:t>
      </w:r>
      <w:r>
        <w:rPr>
          <w:rFonts w:ascii="楷体" w:eastAsia="楷体" w:hAnsi="楷体" w:cs="楷体" w:hint="eastAsia"/>
          <w:color w:val="333333"/>
          <w:sz w:val="24"/>
          <w:shd w:val="clear" w:color="auto" w:fill="FFFFFF"/>
        </w:rPr>
        <w:t>ǎ</w:t>
      </w:r>
      <w:r>
        <w:rPr>
          <w:rFonts w:ascii="楷体" w:eastAsia="楷体" w:hAnsi="楷体" w:cs="楷体" w:hint="eastAsia"/>
          <w:color w:val="333333"/>
          <w:sz w:val="24"/>
          <w:shd w:val="clear" w:color="auto" w:fill="FFFFFF"/>
        </w:rPr>
        <w:t>n</w:t>
      </w:r>
      <w:r>
        <w:rPr>
          <w:rFonts w:ascii="楷体" w:eastAsia="楷体" w:hAnsi="楷体" w:cs="楷体" w:hint="eastAsia"/>
          <w:color w:val="000000"/>
          <w:kern w:val="0"/>
          <w:sz w:val="24"/>
        </w:rPr>
        <w:t>）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kern w:val="0"/>
          <w:sz w:val="24"/>
        </w:rPr>
      </w:pPr>
      <w:r>
        <w:rPr>
          <w:rFonts w:ascii="楷体" w:eastAsia="楷体" w:hAnsi="楷体" w:cs="楷体" w:hint="eastAsia"/>
          <w:color w:val="000000"/>
          <w:kern w:val="0"/>
          <w:sz w:val="24"/>
        </w:rPr>
        <w:t>2.</w:t>
      </w:r>
      <w:r>
        <w:rPr>
          <w:rFonts w:ascii="楷体" w:eastAsia="楷体" w:hAnsi="楷体" w:cs="楷体" w:hint="eastAsia"/>
          <w:color w:val="000000"/>
          <w:kern w:val="0"/>
          <w:sz w:val="24"/>
        </w:rPr>
        <w:t>词语解释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kern w:val="0"/>
          <w:sz w:val="24"/>
        </w:rPr>
      </w:pPr>
      <w:r>
        <w:rPr>
          <w:rFonts w:ascii="楷体" w:eastAsia="楷体" w:hAnsi="楷体" w:cs="楷体" w:hint="eastAsia"/>
          <w:color w:val="000000"/>
          <w:kern w:val="0"/>
          <w:sz w:val="24"/>
        </w:rPr>
        <w:t>沿袭：依照旧传统或原有的规定办理；因袭。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kern w:val="0"/>
          <w:sz w:val="24"/>
        </w:rPr>
      </w:pPr>
      <w:r>
        <w:rPr>
          <w:rFonts w:ascii="楷体" w:eastAsia="楷体" w:hAnsi="楷体" w:cs="楷体" w:hint="eastAsia"/>
          <w:color w:val="000000"/>
          <w:kern w:val="0"/>
          <w:sz w:val="24"/>
        </w:rPr>
        <w:t>奴颜婢膝：形容卑躬屈膝奉承巴结的样子。</w:t>
      </w:r>
    </w:p>
    <w:p w:rsidR="00C93228">
      <w:pPr>
        <w:pStyle w:val="0"/>
        <w:spacing w:before="240" w:line="360" w:lineRule="auto"/>
        <w:rPr>
          <w:rFonts w:ascii="楷体" w:eastAsia="楷体" w:hAnsi="楷体" w:cs="楷体"/>
          <w:b/>
          <w:bCs/>
          <w:color w:val="000000"/>
          <w:sz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4"/>
        </w:rPr>
        <w:t>三、</w:t>
      </w:r>
      <w:r>
        <w:rPr>
          <w:rFonts w:ascii="楷体" w:eastAsia="楷体" w:hAnsi="楷体" w:cs="楷体" w:hint="eastAsia"/>
          <w:b/>
          <w:bCs/>
          <w:color w:val="000000"/>
          <w:sz w:val="24"/>
        </w:rPr>
        <w:t>总体感知</w:t>
      </w:r>
    </w:p>
    <w:p w:rsidR="00C93228">
      <w:pPr>
        <w:pStyle w:val="00"/>
        <w:spacing w:line="360" w:lineRule="auto"/>
        <w:ind w:firstLine="480"/>
        <w:rPr>
          <w:rFonts w:ascii="楷体" w:eastAsia="楷体" w:hAnsi="楷体" w:cs="楷体"/>
          <w:color w:val="000000"/>
          <w:sz w:val="24"/>
          <w:szCs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本文共分为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三</w:t>
      </w: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个部分：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第一部分（</w:t>
      </w:r>
      <w:r>
        <w:rPr>
          <w:rFonts w:ascii="楷体" w:eastAsia="楷体" w:hAnsi="楷体" w:cs="楷体" w:hint="eastAsia"/>
          <w:sz w:val="24"/>
          <w:lang w:val="zh-CN"/>
        </w:rPr>
        <w:t>1-3</w:t>
      </w:r>
      <w:r>
        <w:rPr>
          <w:rFonts w:ascii="楷体" w:eastAsia="楷体" w:hAnsi="楷体" w:cs="楷体" w:hint="eastAsia"/>
          <w:sz w:val="24"/>
          <w:lang w:val="zh-CN"/>
        </w:rPr>
        <w:t>）：开门见山，摆出观点——经济基础决定上层建筑，并以科学的发展为例阐述观点。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第二部分（</w:t>
      </w:r>
      <w:r>
        <w:rPr>
          <w:rFonts w:ascii="楷体" w:eastAsia="楷体" w:hAnsi="楷体" w:cs="楷体" w:hint="eastAsia"/>
          <w:sz w:val="24"/>
          <w:lang w:val="zh-CN"/>
        </w:rPr>
        <w:t>4-7</w:t>
      </w:r>
      <w:r>
        <w:rPr>
          <w:rFonts w:ascii="楷体" w:eastAsia="楷体" w:hAnsi="楷体" w:cs="楷体" w:hint="eastAsia"/>
          <w:sz w:val="24"/>
          <w:lang w:val="zh-CN"/>
        </w:rPr>
        <w:t>）：阐述上层建筑和经济关系的相互作用，阐述经济的必然性</w:t>
      </w:r>
      <w:r>
        <w:rPr>
          <w:rFonts w:ascii="楷体" w:eastAsia="楷体" w:hAnsi="楷体" w:cs="楷体" w:hint="eastAsia"/>
          <w:sz w:val="24"/>
          <w:lang w:val="zh-CN"/>
        </w:rPr>
        <w:t>要通过各种偶然性为自己开辟道路。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sz w:val="24"/>
          <w:lang w:val="zh-CN"/>
        </w:rPr>
        <w:t>第三部分（</w:t>
      </w:r>
      <w:r>
        <w:rPr>
          <w:rFonts w:ascii="楷体" w:eastAsia="楷体" w:hAnsi="楷体" w:cs="楷体" w:hint="eastAsia"/>
          <w:sz w:val="24"/>
          <w:lang w:val="zh-CN"/>
        </w:rPr>
        <w:t>8-12</w:t>
      </w:r>
      <w:r>
        <w:rPr>
          <w:rFonts w:ascii="楷体" w:eastAsia="楷体" w:hAnsi="楷体" w:cs="楷体" w:hint="eastAsia"/>
          <w:sz w:val="24"/>
          <w:lang w:val="zh-CN"/>
        </w:rPr>
        <w:t>）：指明德国青年不能正确理解马克思主义唯物史观的现实原因，并给青年学生提供了理解、</w:t>
      </w:r>
      <w:r>
        <w:rPr>
          <w:rFonts w:ascii="楷体" w:eastAsia="楷体" w:hAnsi="楷体" w:cs="楷体" w:hint="eastAsia"/>
          <w:sz w:val="24"/>
        </w:rPr>
        <w:t>把握</w:t>
      </w:r>
      <w:r>
        <w:rPr>
          <w:rFonts w:ascii="楷体" w:eastAsia="楷体" w:hAnsi="楷体" w:cs="楷体" w:hint="eastAsia"/>
          <w:sz w:val="24"/>
          <w:lang w:val="zh-CN"/>
        </w:rPr>
        <w:t>唯物史观的资料和方法。</w:t>
      </w:r>
    </w:p>
    <w:p w:rsidR="00C93228">
      <w:pPr>
        <w:pStyle w:val="NormalWeb"/>
        <w:spacing w:line="360" w:lineRule="auto"/>
        <w:ind w:firstLine="0"/>
        <w:rPr>
          <w:rStyle w:val="Strong"/>
          <w:rFonts w:ascii="楷体" w:eastAsia="楷体" w:hAnsi="楷体" w:cs="楷体"/>
        </w:rPr>
      </w:pPr>
      <w:r>
        <w:rPr>
          <w:rStyle w:val="Strong"/>
          <w:rFonts w:ascii="楷体" w:eastAsia="楷体" w:hAnsi="楷体" w:cs="楷体" w:hint="eastAsia"/>
        </w:rPr>
        <w:t>四、学习课文</w:t>
      </w:r>
    </w:p>
    <w:p w:rsidR="00C93228">
      <w:pPr>
        <w:pStyle w:val="00"/>
        <w:spacing w:line="360" w:lineRule="auto"/>
        <w:ind w:firstLine="480" w:firstLineChars="200"/>
        <w:rPr>
          <w:rFonts w:ascii="楷体" w:eastAsia="楷体" w:hAnsi="楷体" w:cs="楷体"/>
          <w:color w:val="000000"/>
          <w:sz w:val="24"/>
          <w:szCs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1.</w:t>
      </w: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恩格斯在回信中阐明了哪几个方面的内容？</w:t>
      </w:r>
    </w:p>
    <w:p w:rsidR="00C93228">
      <w:pPr>
        <w:pStyle w:val="00"/>
        <w:spacing w:line="360" w:lineRule="auto"/>
        <w:rPr>
          <w:rFonts w:ascii="楷体" w:eastAsia="楷体" w:hAnsi="楷体" w:cs="楷体"/>
          <w:color w:val="000000"/>
          <w:sz w:val="24"/>
          <w:szCs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明确：</w:t>
      </w:r>
    </w:p>
    <w:p w:rsidR="00C93228">
      <w:pPr>
        <w:pStyle w:val="00"/>
        <w:spacing w:line="360" w:lineRule="auto"/>
        <w:ind w:firstLine="480" w:firstLineChars="200"/>
        <w:rPr>
          <w:rFonts w:ascii="楷体" w:eastAsia="楷体" w:hAnsi="楷体" w:cs="楷体"/>
          <w:color w:val="000000"/>
          <w:sz w:val="24"/>
          <w:szCs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恩格斯主要阐明了四个方面的内容：</w:t>
      </w:r>
    </w:p>
    <w:p w:rsidR="00C93228">
      <w:pPr>
        <w:pStyle w:val="00"/>
        <w:spacing w:line="360" w:lineRule="auto"/>
        <w:ind w:firstLine="480"/>
        <w:rPr>
          <w:rFonts w:ascii="楷体" w:eastAsia="楷体" w:hAnsi="楷体" w:cs="楷体"/>
          <w:color w:val="000000"/>
          <w:sz w:val="24"/>
          <w:szCs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①经济关系是社会历史的决定性基础。</w:t>
      </w:r>
    </w:p>
    <w:p w:rsidR="00C93228">
      <w:pPr>
        <w:pStyle w:val="00"/>
        <w:spacing w:line="360" w:lineRule="auto"/>
        <w:ind w:firstLine="480"/>
        <w:rPr>
          <w:rFonts w:ascii="楷体" w:eastAsia="楷体" w:hAnsi="楷体" w:cs="楷体"/>
          <w:color w:val="000000"/>
          <w:sz w:val="24"/>
          <w:szCs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②政治、法、哲学、宗教、文学、艺术等上层建筑的发展是以经济发展为基础的，而它们又都互相作用并对经济基础发生作用。</w:t>
      </w:r>
    </w:p>
    <w:p w:rsidR="00C93228">
      <w:pPr>
        <w:pStyle w:val="00"/>
        <w:spacing w:line="360" w:lineRule="auto"/>
        <w:ind w:firstLine="480"/>
        <w:rPr>
          <w:rFonts w:ascii="楷体" w:eastAsia="楷体" w:hAnsi="楷体" w:cs="楷体"/>
          <w:color w:val="000000"/>
          <w:sz w:val="24"/>
          <w:szCs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③社会历史发展过程中必然性和偶然性的关系，以及伟大人物在历史上的作用。</w:t>
      </w:r>
    </w:p>
    <w:p w:rsidR="00C93228">
      <w:pPr>
        <w:pStyle w:val="00"/>
        <w:spacing w:line="360" w:lineRule="auto"/>
        <w:ind w:firstLine="480"/>
        <w:rPr>
          <w:rFonts w:ascii="楷体" w:eastAsia="楷体" w:hAnsi="楷体" w:cs="楷体"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④要正确理解历史就必须重视经济史，要从马克思主义的原著中学习历史唯物主义。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</w:rPr>
        <w:t>2.</w:t>
      </w:r>
      <w:r>
        <w:rPr>
          <w:rFonts w:ascii="楷体" w:eastAsia="楷体" w:hAnsi="楷体" w:cs="楷体" w:hint="eastAsia"/>
          <w:sz w:val="24"/>
          <w:lang w:val="zh-CN"/>
        </w:rPr>
        <w:t>由“我们视之为社会历史的决定性基础的经济关系”这句话，可看出“我们”对“经济关系”地位作用怎样的看法？</w:t>
      </w:r>
    </w:p>
    <w:p w:rsidR="00C93228">
      <w:pPr>
        <w:pStyle w:val="00"/>
        <w:spacing w:line="360" w:lineRule="auto"/>
        <w:rPr>
          <w:rFonts w:ascii="楷体" w:eastAsia="楷体" w:hAnsi="楷体" w:cs="楷体"/>
          <w:color w:val="000000"/>
          <w:sz w:val="24"/>
          <w:szCs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明确：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经济关系是社会历史的决定性基础。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3</w:t>
      </w:r>
      <w:r>
        <w:rPr>
          <w:rFonts w:ascii="楷体" w:eastAsia="楷体" w:hAnsi="楷体" w:cs="楷体" w:hint="eastAsia"/>
          <w:sz w:val="24"/>
          <w:lang w:val="zh-CN"/>
        </w:rPr>
        <w:t>.</w:t>
      </w:r>
      <w:r>
        <w:rPr>
          <w:rFonts w:ascii="楷体" w:eastAsia="楷体" w:hAnsi="楷体" w:cs="楷体" w:hint="eastAsia"/>
          <w:sz w:val="24"/>
          <w:lang w:val="zh-CN"/>
        </w:rPr>
        <w:t>“我们”对“技术”有哪些看</w:t>
      </w:r>
      <w:r>
        <w:rPr>
          <w:rFonts w:ascii="楷体" w:eastAsia="楷体" w:hAnsi="楷体" w:cs="楷体" w:hint="eastAsia"/>
          <w:sz w:val="24"/>
        </w:rPr>
        <w:t>法？</w:t>
      </w:r>
    </w:p>
    <w:p w:rsidR="00C93228">
      <w:pPr>
        <w:pStyle w:val="00"/>
        <w:spacing w:line="360" w:lineRule="auto"/>
        <w:rPr>
          <w:rFonts w:ascii="楷体" w:eastAsia="楷体" w:hAnsi="楷体" w:cs="楷体"/>
          <w:color w:val="000000"/>
          <w:sz w:val="24"/>
          <w:szCs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明确：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</w:rPr>
        <w:t>①</w:t>
      </w:r>
      <w:r>
        <w:rPr>
          <w:rFonts w:ascii="楷体" w:eastAsia="楷体" w:hAnsi="楷体" w:cs="楷体" w:hint="eastAsia"/>
          <w:sz w:val="24"/>
          <w:lang w:val="zh-CN"/>
        </w:rPr>
        <w:t>经济关系包括生产和运输的全部技术；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</w:rPr>
        <w:t>②</w:t>
      </w:r>
      <w:r>
        <w:rPr>
          <w:rFonts w:ascii="楷体" w:eastAsia="楷体" w:hAnsi="楷体" w:cs="楷体" w:hint="eastAsia"/>
          <w:sz w:val="24"/>
          <w:lang w:val="zh-CN"/>
        </w:rPr>
        <w:t>决定着产品的交换方式以及分配方式，从而在氏族社会解体后也决定着阶级的划分，决定着统治关系和从属关系，决定着国家、政治、法等等；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sz w:val="24"/>
        </w:rPr>
        <w:t>③</w:t>
      </w:r>
      <w:r>
        <w:rPr>
          <w:rFonts w:ascii="楷体" w:eastAsia="楷体" w:hAnsi="楷体" w:cs="楷体" w:hint="eastAsia"/>
          <w:sz w:val="24"/>
          <w:lang w:val="zh-CN"/>
        </w:rPr>
        <w:t>科学则在更大得多的程度上依赖于技术的状况和需要。社会一旦有技术上的需要，则这种需要就会比十所大学更能把科学推向前进。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</w:rPr>
        <w:t>4.</w:t>
      </w:r>
      <w:r>
        <w:rPr>
          <w:rFonts w:ascii="楷体" w:eastAsia="楷体" w:hAnsi="楷体" w:cs="楷体" w:hint="eastAsia"/>
          <w:sz w:val="24"/>
          <w:lang w:val="zh-CN"/>
        </w:rPr>
        <w:t>作者是怎样论证技术对科学的推进作用的？</w:t>
      </w:r>
    </w:p>
    <w:p w:rsidR="00C93228">
      <w:pPr>
        <w:pStyle w:val="00"/>
        <w:spacing w:line="360" w:lineRule="auto"/>
        <w:rPr>
          <w:rFonts w:ascii="楷体" w:eastAsia="楷体" w:hAnsi="楷体" w:cs="楷体"/>
          <w:color w:val="000000"/>
          <w:sz w:val="24"/>
          <w:szCs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明确：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举例论证。</w:t>
      </w:r>
      <w:r>
        <w:rPr>
          <w:rFonts w:ascii="楷体" w:eastAsia="楷体" w:hAnsi="楷体" w:cs="楷体" w:hint="eastAsia"/>
          <w:sz w:val="24"/>
          <w:lang w:val="zh-CN"/>
        </w:rPr>
        <w:t>16</w:t>
      </w:r>
      <w:r>
        <w:rPr>
          <w:rFonts w:ascii="楷体" w:eastAsia="楷体" w:hAnsi="楷体" w:cs="楷体" w:hint="eastAsia"/>
          <w:sz w:val="24"/>
          <w:lang w:val="zh-CN"/>
        </w:rPr>
        <w:t>和</w:t>
      </w:r>
      <w:r>
        <w:rPr>
          <w:rFonts w:ascii="楷体" w:eastAsia="楷体" w:hAnsi="楷体" w:cs="楷体" w:hint="eastAsia"/>
          <w:sz w:val="24"/>
          <w:lang w:val="zh-CN"/>
        </w:rPr>
        <w:t>17</w:t>
      </w:r>
      <w:r>
        <w:rPr>
          <w:rFonts w:ascii="楷体" w:eastAsia="楷体" w:hAnsi="楷体" w:cs="楷体" w:hint="eastAsia"/>
          <w:sz w:val="24"/>
          <w:lang w:val="zh-CN"/>
        </w:rPr>
        <w:t>世纪意大利治理山区河流的需要而产生整个流体静力学。发现电在技术上的实用价值以后，我们才知道了一些理性的东西。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</w:rPr>
        <w:t>5.</w:t>
      </w:r>
      <w:r>
        <w:rPr>
          <w:rFonts w:ascii="楷体" w:eastAsia="楷体" w:hAnsi="楷体" w:cs="楷体" w:hint="eastAsia"/>
          <w:sz w:val="24"/>
          <w:lang w:val="zh-CN"/>
        </w:rPr>
        <w:t>（</w:t>
      </w:r>
      <w:r>
        <w:rPr>
          <w:rFonts w:ascii="楷体" w:eastAsia="楷体" w:hAnsi="楷体" w:cs="楷体" w:hint="eastAsia"/>
          <w:sz w:val="24"/>
          <w:lang w:val="zh-CN"/>
        </w:rPr>
        <w:t>a</w:t>
      </w:r>
      <w:r>
        <w:rPr>
          <w:rFonts w:ascii="楷体" w:eastAsia="楷体" w:hAnsi="楷体" w:cs="楷体" w:hint="eastAsia"/>
          <w:sz w:val="24"/>
          <w:lang w:val="zh-CN"/>
        </w:rPr>
        <w:t>）部分用什么方法论证了什么观点？</w:t>
      </w:r>
    </w:p>
    <w:p w:rsidR="00C93228">
      <w:pPr>
        <w:pStyle w:val="00"/>
        <w:spacing w:line="360" w:lineRule="auto"/>
        <w:rPr>
          <w:rFonts w:ascii="楷体" w:eastAsia="楷体" w:hAnsi="楷体" w:cs="楷体"/>
          <w:color w:val="000000"/>
          <w:sz w:val="24"/>
          <w:szCs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明确：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举例论证。举国家发生作用的例子论证了经济必然性基础上，上层建筑各内容相互作用并对经济基础发生作用。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</w:rPr>
        <w:t>6.</w:t>
      </w:r>
      <w:r>
        <w:rPr>
          <w:rFonts w:ascii="楷体" w:eastAsia="楷体" w:hAnsi="楷体" w:cs="楷体" w:hint="eastAsia"/>
          <w:sz w:val="24"/>
          <w:lang w:val="zh-CN"/>
        </w:rPr>
        <w:t>（</w:t>
      </w:r>
      <w:r>
        <w:rPr>
          <w:rFonts w:ascii="楷体" w:eastAsia="楷体" w:hAnsi="楷体" w:cs="楷体" w:hint="eastAsia"/>
          <w:sz w:val="24"/>
          <w:lang w:val="zh-CN"/>
        </w:rPr>
        <w:t>b</w:t>
      </w:r>
      <w:r>
        <w:rPr>
          <w:rFonts w:ascii="楷体" w:eastAsia="楷体" w:hAnsi="楷体" w:cs="楷体" w:hint="eastAsia"/>
          <w:sz w:val="24"/>
          <w:lang w:val="zh-CN"/>
        </w:rPr>
        <w:t>）部分中，偶然性和必然性是怎样的关系？社会历史发展中的</w:t>
      </w:r>
      <w:r>
        <w:rPr>
          <w:rFonts w:ascii="楷体" w:eastAsia="楷体" w:hAnsi="楷体" w:cs="楷体" w:hint="eastAsia"/>
          <w:sz w:val="24"/>
          <w:lang w:val="zh-CN"/>
        </w:rPr>
        <w:t>必然性到底是什么？作者是如何论证偶然性和必然性的？</w:t>
      </w:r>
    </w:p>
    <w:p w:rsidR="00C93228">
      <w:pPr>
        <w:pStyle w:val="00"/>
        <w:spacing w:line="360" w:lineRule="auto"/>
        <w:rPr>
          <w:rFonts w:ascii="楷体" w:eastAsia="楷体" w:hAnsi="楷体" w:cs="楷体"/>
          <w:color w:val="000000"/>
          <w:sz w:val="24"/>
          <w:szCs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明确：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必然性占统治地位，偶然性为必然性的补充和表现形式。必然性通过各种偶然性来为自己开辟道路。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社会历史中的必然性归根到底仍然是经济的必然性。</w:t>
      </w:r>
    </w:p>
    <w:p w:rsidR="00C93228">
      <w:pPr>
        <w:pStyle w:val="0"/>
        <w:spacing w:line="360" w:lineRule="auto"/>
        <w:ind w:firstLine="480"/>
        <w:rPr>
          <w:rFonts w:ascii="楷体" w:eastAsia="楷体" w:hAnsi="楷体" w:cs="楷体"/>
          <w:sz w:val="24"/>
          <w:lang w:val="zh-CN"/>
        </w:rPr>
      </w:pPr>
      <w:r>
        <w:rPr>
          <w:rFonts w:ascii="楷体" w:eastAsia="楷体" w:hAnsi="楷体" w:cs="楷体" w:hint="eastAsia"/>
          <w:sz w:val="24"/>
          <w:lang w:val="zh-CN"/>
        </w:rPr>
        <w:t>用伟大人物出现的偶然与必然来论证的。</w:t>
      </w:r>
    </w:p>
    <w:p w:rsidR="00C93228">
      <w:pPr>
        <w:pStyle w:val="00"/>
        <w:spacing w:line="360" w:lineRule="auto"/>
        <w:ind w:firstLine="480" w:firstLineChars="200"/>
        <w:rPr>
          <w:rFonts w:ascii="楷体" w:eastAsia="楷体" w:hAnsi="楷体" w:cs="楷体"/>
          <w:color w:val="000000"/>
          <w:sz w:val="24"/>
          <w:szCs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7.</w:t>
      </w: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恩格斯为什么要给德国的这个青年大学生写这封回信？</w:t>
      </w:r>
    </w:p>
    <w:p w:rsidR="00C93228">
      <w:pPr>
        <w:pStyle w:val="00"/>
        <w:spacing w:line="360" w:lineRule="auto"/>
        <w:rPr>
          <w:rFonts w:ascii="楷体" w:eastAsia="楷体" w:hAnsi="楷体" w:cs="楷体"/>
          <w:color w:val="000000"/>
          <w:sz w:val="24"/>
          <w:szCs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明确：</w:t>
      </w:r>
    </w:p>
    <w:p w:rsidR="00C93228">
      <w:pPr>
        <w:pStyle w:val="00"/>
        <w:spacing w:line="360" w:lineRule="auto"/>
        <w:ind w:firstLine="480"/>
        <w:rPr>
          <w:rFonts w:ascii="楷体" w:eastAsia="楷体" w:hAnsi="楷体" w:cs="楷体"/>
          <w:color w:val="000000"/>
          <w:sz w:val="24"/>
          <w:szCs w:val="24"/>
          <w:lang w:val="zh-CN"/>
        </w:rPr>
      </w:pP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马克思曾指出，经济基础决定社会的上层建筑，制约着历史的发展。</w:t>
      </w: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19</w:t>
      </w: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世纪</w:t>
      </w: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90</w:t>
      </w: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年代，一些资产阶级理论家歪曲了马克思的观点，篡改历史唯物主义的基本原理，把马克思关于经济因素的决定性作用的观点歪曲为“经济决定一切”、经济是制约历史发展的唯一因素，造成当时德国青年极大的思想混乱，他们当中有不少人写信向恩格斯请教，瓦尔特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·</w:t>
      </w: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博尔吉乌斯就是其中一位。针对这种情况，思格斯给瓦尔特</w:t>
      </w:r>
      <w:r>
        <w:rPr>
          <w:rFonts w:ascii="楷体" w:eastAsia="楷体" w:hAnsi="楷体" w:cs="楷体" w:hint="eastAsia"/>
          <w:color w:val="000000"/>
          <w:sz w:val="24"/>
          <w:szCs w:val="24"/>
        </w:rPr>
        <w:t>·</w:t>
      </w:r>
      <w:r>
        <w:rPr>
          <w:rFonts w:ascii="楷体" w:eastAsia="楷体" w:hAnsi="楷体" w:cs="楷体" w:hint="eastAsia"/>
          <w:color w:val="000000"/>
          <w:sz w:val="24"/>
          <w:szCs w:val="24"/>
          <w:lang w:val="zh-CN"/>
        </w:rPr>
        <w:t>博尔吉乌斯写了这封回信，澄清了一些重大理论问题。</w:t>
      </w:r>
    </w:p>
    <w:p w:rsidR="00C93228">
      <w:pPr>
        <w:pStyle w:val="NormalWeb"/>
        <w:spacing w:before="0" w:beforeAutospacing="0" w:after="0" w:afterAutospacing="0" w:line="360" w:lineRule="auto"/>
        <w:ind w:firstLine="0"/>
        <w:rPr>
          <w:rStyle w:val="Strong"/>
          <w:rFonts w:ascii="ˎ̥" w:hAnsi="ˎ̥"/>
          <w:b w:val="0"/>
          <w:bCs w:val="0"/>
          <w:sz w:val="21"/>
          <w:szCs w:val="21"/>
        </w:rPr>
      </w:pPr>
      <w:r>
        <w:rPr>
          <w:rFonts w:hint="eastAsia"/>
        </w:rPr>
        <w:t xml:space="preserve">          </w:t>
      </w:r>
      <w:r>
        <w:rPr>
          <w:rFonts w:ascii="楷体" w:eastAsia="楷体" w:hAnsi="楷体" w:cs="楷体" w:hint="eastAsia"/>
          <w:b/>
          <w:bCs/>
        </w:rPr>
        <w:t xml:space="preserve">        </w:t>
      </w:r>
    </w:p>
    <w:p w:rsidR="00C93228">
      <w:pPr>
        <w:pStyle w:val="0"/>
        <w:ind w:firstLine="560" w:firstLineChars="200"/>
        <w:jc w:val="left"/>
        <w:outlineLvl w:val="0"/>
        <w:rPr>
          <w:rFonts w:ascii="黑体" w:eastAsia="黑体" w:hAnsi="黑体" w:cs="黑体"/>
          <w:b/>
          <w:color w:val="0000FF"/>
          <w:sz w:val="28"/>
          <w:szCs w:val="28"/>
        </w:rPr>
      </w:pPr>
      <w:r>
        <w:rPr>
          <w:rFonts w:ascii="黑体" w:eastAsia="黑体" w:hAnsi="黑体" w:cs="黑体" w:hint="eastAsia"/>
          <w:b/>
          <w:color w:val="0000FF"/>
          <w:sz w:val="28"/>
          <w:szCs w:val="28"/>
        </w:rPr>
        <w:t>自我检测</w:t>
      </w:r>
    </w:p>
    <w:p w:rsidR="00C93228">
      <w:pPr>
        <w:pStyle w:val="PlainText"/>
        <w:tabs>
          <w:tab w:val="left" w:pos="2127"/>
          <w:tab w:val="left" w:pos="3969"/>
          <w:tab w:val="left" w:pos="6096"/>
        </w:tabs>
        <w:snapToGrid w:val="0"/>
        <w:spacing w:line="360" w:lineRule="auto"/>
        <w:rPr>
          <w:rFonts w:ascii="楷体" w:eastAsia="楷体" w:hAnsi="楷体" w:cs="楷体"/>
          <w:color w:val="000000"/>
          <w:sz w:val="24"/>
          <w:szCs w:val="24"/>
        </w:rPr>
      </w:pP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阅读下面的文字，完成</w:t>
      </w:r>
      <w:r>
        <w:rPr>
          <w:rFonts w:ascii="楷体" w:eastAsia="楷体" w:hAnsi="楷体" w:cs="楷体" w:hint="eastAsia"/>
          <w:color w:val="000000"/>
          <w:sz w:val="24"/>
        </w:rPr>
        <w:t>1~3</w:t>
      </w:r>
      <w:r>
        <w:rPr>
          <w:rFonts w:ascii="楷体" w:eastAsia="楷体" w:hAnsi="楷体" w:cs="楷体" w:hint="eastAsia"/>
          <w:color w:val="000000"/>
          <w:sz w:val="24"/>
        </w:rPr>
        <w:t>题。</w:t>
      </w:r>
    </w:p>
    <w:p w:rsidR="00C93228">
      <w:pPr>
        <w:pStyle w:val="0"/>
        <w:spacing w:line="360" w:lineRule="auto"/>
        <w:ind w:firstLine="480" w:firstLineChars="200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农业文明时代，绿</w:t>
      </w:r>
      <w:r>
        <w:rPr>
          <w:rFonts w:ascii="楷体" w:eastAsia="楷体" w:hAnsi="楷体" w:cs="楷体" w:hint="eastAsia"/>
          <w:color w:val="000000"/>
          <w:sz w:val="24"/>
        </w:rPr>
        <w:t>水青山是真实的自然景观，金山银山则是悬设的物质财富梦想。虽然人的生存和发展必须</w:t>
      </w:r>
      <w:r>
        <w:rPr>
          <w:rFonts w:ascii="楷体" w:eastAsia="楷体" w:hAnsi="楷体" w:cs="楷体" w:hint="eastAsia"/>
          <w:color w:val="000000"/>
          <w:sz w:val="24"/>
        </w:rPr>
        <w:t>________</w:t>
      </w:r>
      <w:r>
        <w:rPr>
          <w:rFonts w:ascii="楷体" w:eastAsia="楷体" w:hAnsi="楷体" w:cs="楷体" w:hint="eastAsia"/>
          <w:color w:val="000000"/>
          <w:sz w:val="24"/>
        </w:rPr>
        <w:t>，但对农业文明时代的人们来说，绿水青山与金山银山还没有真正建立起相关的联系。在这一历史阶段，绿水青山是人们栖息的家园，具有灵性色彩，仿佛就是人们生命的背景和底色，向人露出诗意的微笑。但是，人类与自然界的关系并非总是如此融洽。古往今来，各种自然灾害</w:t>
      </w:r>
      <w:r>
        <w:rPr>
          <w:rFonts w:ascii="楷体" w:eastAsia="楷体" w:hAnsi="楷体" w:cs="楷体" w:hint="eastAsia"/>
          <w:color w:val="000000"/>
          <w:sz w:val="24"/>
        </w:rPr>
        <w:t>________</w:t>
      </w:r>
      <w:r>
        <w:rPr>
          <w:rFonts w:ascii="楷体" w:eastAsia="楷体" w:hAnsi="楷体" w:cs="楷体" w:hint="eastAsia"/>
          <w:color w:val="000000"/>
          <w:sz w:val="24"/>
        </w:rPr>
        <w:t>。当</w:t>
      </w:r>
      <w:r>
        <w:rPr>
          <w:rFonts w:ascii="楷体" w:eastAsia="楷体" w:hAnsi="楷体" w:cs="楷体" w:hint="eastAsia"/>
          <w:color w:val="000000"/>
          <w:sz w:val="24"/>
        </w:rPr>
        <w:t>________</w:t>
      </w:r>
      <w:r>
        <w:rPr>
          <w:rFonts w:ascii="楷体" w:eastAsia="楷体" w:hAnsi="楷体" w:cs="楷体" w:hint="eastAsia"/>
          <w:color w:val="000000"/>
          <w:sz w:val="24"/>
        </w:rPr>
        <w:t>来临之际，千百万生命被无情吞噬之时，大自然对人类而言也会显露出极其狰狞的一面。只要生产力尚处在低下状态，人类在大自然的威力面前“匍匐”着</w:t>
      </w:r>
      <w:r>
        <w:rPr>
          <w:rFonts w:ascii="楷体" w:eastAsia="楷体" w:hAnsi="楷体" w:cs="楷体" w:hint="eastAsia"/>
          <w:color w:val="000000"/>
          <w:sz w:val="24"/>
        </w:rPr>
        <w:t>的命运就难以改变。</w:t>
      </w:r>
    </w:p>
    <w:p w:rsidR="00C93228">
      <w:pPr>
        <w:pStyle w:val="0"/>
        <w:spacing w:line="360" w:lineRule="auto"/>
        <w:ind w:firstLine="480" w:firstLineChars="200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工业文明时代，</w:t>
      </w:r>
      <w:r>
        <w:rPr>
          <w:rFonts w:ascii="楷体" w:eastAsia="楷体" w:hAnsi="楷体" w:cs="楷体" w:hint="eastAsia"/>
          <w:color w:val="000000"/>
          <w:sz w:val="24"/>
          <w:u w:val="single"/>
        </w:rPr>
        <w:t>科技革命让生产力插上了翅膀，不但让人们对大自然的态度有了深刻认识，也让物质财富快速积累。</w:t>
      </w:r>
      <w:r>
        <w:rPr>
          <w:rFonts w:ascii="楷体" w:eastAsia="楷体" w:hAnsi="楷体" w:cs="楷体" w:hint="eastAsia"/>
          <w:color w:val="000000"/>
          <w:sz w:val="24"/>
        </w:rPr>
        <w:t>对自然的开发和征服，使自然景观与财富梦想的界限被打破了。绿水青山被</w:t>
      </w:r>
      <w:r>
        <w:rPr>
          <w:rFonts w:ascii="楷体" w:eastAsia="楷体" w:hAnsi="楷体" w:cs="楷体" w:hint="eastAsia"/>
          <w:color w:val="000000"/>
          <w:sz w:val="24"/>
        </w:rPr>
        <w:t>________</w:t>
      </w:r>
      <w:r>
        <w:rPr>
          <w:rFonts w:ascii="楷体" w:eastAsia="楷体" w:hAnsi="楷体" w:cs="楷体" w:hint="eastAsia"/>
          <w:color w:val="000000"/>
          <w:sz w:val="24"/>
        </w:rPr>
        <w:t>的科学技术所征服，仿佛人们只要利用先进的现代技术手段，喊一声“芝麻开门”，大自然就能在人们面前打开无尽的宝藏。在经济利益的诱惑和驱动下，（</w:t>
      </w:r>
      <w:r>
        <w:rPr>
          <w:rFonts w:ascii="楷体" w:eastAsia="楷体" w:hAnsi="楷体" w:cs="楷体" w:hint="eastAsia"/>
          <w:color w:val="000000"/>
          <w:sz w:val="24"/>
        </w:rPr>
        <w:t xml:space="preserve">   </w:t>
      </w:r>
      <w:r>
        <w:rPr>
          <w:rFonts w:ascii="楷体" w:eastAsia="楷体" w:hAnsi="楷体" w:cs="楷体" w:hint="eastAsia"/>
          <w:color w:val="000000"/>
          <w:sz w:val="24"/>
        </w:rPr>
        <w:t>）。如此一来，自然界便不可避免地褪去诗意的形象，沦为表现人的占有欲和征服力的主战场。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1.</w:t>
      </w:r>
      <w:r>
        <w:rPr>
          <w:rFonts w:ascii="楷体" w:eastAsia="楷体" w:hAnsi="楷体" w:cs="楷体" w:hint="eastAsia"/>
          <w:color w:val="000000"/>
          <w:sz w:val="24"/>
        </w:rPr>
        <w:t>依次填入文中横线上的成语，全都恰当的一项是</w:t>
      </w:r>
      <w:r>
        <w:rPr>
          <w:rFonts w:ascii="楷体" w:eastAsia="楷体" w:hAnsi="楷体" w:cs="楷体" w:hint="eastAsia"/>
          <w:color w:val="000000"/>
          <w:sz w:val="24"/>
        </w:rPr>
        <w:t>(   )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A.</w:t>
      </w:r>
      <w:r>
        <w:rPr>
          <w:rFonts w:ascii="楷体" w:eastAsia="楷体" w:hAnsi="楷体" w:cs="楷体" w:hint="eastAsia"/>
          <w:color w:val="000000"/>
          <w:sz w:val="24"/>
        </w:rPr>
        <w:t>依山傍水</w:t>
      </w:r>
      <w:r>
        <w:rPr>
          <w:rFonts w:ascii="楷体" w:eastAsia="楷体" w:hAnsi="楷体" w:cs="楷体" w:hint="eastAsia"/>
          <w:color w:val="000000"/>
          <w:sz w:val="24"/>
        </w:rPr>
        <w:t xml:space="preserve">    </w:t>
      </w:r>
      <w:r>
        <w:rPr>
          <w:rFonts w:ascii="楷体" w:eastAsia="楷体" w:hAnsi="楷体" w:cs="楷体" w:hint="eastAsia"/>
          <w:color w:val="000000"/>
          <w:sz w:val="24"/>
        </w:rPr>
        <w:t xml:space="preserve"> </w:t>
      </w:r>
      <w:r>
        <w:rPr>
          <w:rFonts w:ascii="楷体" w:eastAsia="楷体" w:hAnsi="楷体" w:cs="楷体" w:hint="eastAsia"/>
          <w:color w:val="000000"/>
          <w:sz w:val="24"/>
        </w:rPr>
        <w:t>史不绝书</w:t>
      </w:r>
      <w:r>
        <w:rPr>
          <w:rFonts w:ascii="楷体" w:eastAsia="楷体" w:hAnsi="楷体" w:cs="楷体" w:hint="eastAsia"/>
          <w:color w:val="000000"/>
          <w:sz w:val="24"/>
        </w:rPr>
        <w:t xml:space="preserve">     </w:t>
      </w:r>
      <w:r>
        <w:rPr>
          <w:rFonts w:ascii="楷体" w:eastAsia="楷体" w:hAnsi="楷体" w:cs="楷体" w:hint="eastAsia"/>
          <w:color w:val="000000"/>
          <w:sz w:val="24"/>
        </w:rPr>
        <w:t>狂风暴雨</w:t>
      </w:r>
      <w:r>
        <w:rPr>
          <w:rFonts w:ascii="楷体" w:eastAsia="楷体" w:hAnsi="楷体" w:cs="楷体" w:hint="eastAsia"/>
          <w:color w:val="000000"/>
          <w:sz w:val="24"/>
        </w:rPr>
        <w:t xml:space="preserve">     </w:t>
      </w:r>
      <w:r>
        <w:rPr>
          <w:rFonts w:ascii="楷体" w:eastAsia="楷体" w:hAnsi="楷体" w:cs="楷体" w:hint="eastAsia"/>
          <w:color w:val="000000"/>
          <w:sz w:val="24"/>
        </w:rPr>
        <w:t>日新月异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B.</w:t>
      </w:r>
      <w:r>
        <w:rPr>
          <w:rFonts w:ascii="楷体" w:eastAsia="楷体" w:hAnsi="楷体" w:cs="楷体" w:hint="eastAsia"/>
          <w:color w:val="000000"/>
          <w:sz w:val="24"/>
        </w:rPr>
        <w:t>依山傍水</w:t>
      </w:r>
      <w:r>
        <w:rPr>
          <w:rFonts w:ascii="楷体" w:eastAsia="楷体" w:hAnsi="楷体" w:cs="楷体" w:hint="eastAsia"/>
          <w:color w:val="000000"/>
          <w:sz w:val="24"/>
        </w:rPr>
        <w:t xml:space="preserve">     </w:t>
      </w:r>
      <w:r>
        <w:rPr>
          <w:rFonts w:ascii="楷体" w:eastAsia="楷体" w:hAnsi="楷体" w:cs="楷体" w:hint="eastAsia"/>
          <w:color w:val="000000"/>
          <w:sz w:val="24"/>
        </w:rPr>
        <w:t>不胜枚举</w:t>
      </w:r>
      <w:r>
        <w:rPr>
          <w:rFonts w:ascii="楷体" w:eastAsia="楷体" w:hAnsi="楷体" w:cs="楷体" w:hint="eastAsia"/>
          <w:color w:val="000000"/>
          <w:sz w:val="24"/>
        </w:rPr>
        <w:t xml:space="preserve">     </w:t>
      </w:r>
      <w:r>
        <w:rPr>
          <w:rFonts w:ascii="楷体" w:eastAsia="楷体" w:hAnsi="楷体" w:cs="楷体" w:hint="eastAsia"/>
          <w:color w:val="000000"/>
          <w:sz w:val="24"/>
        </w:rPr>
        <w:t>五风十雨</w:t>
      </w:r>
      <w:r>
        <w:rPr>
          <w:rFonts w:ascii="楷体" w:eastAsia="楷体" w:hAnsi="楷体" w:cs="楷体" w:hint="eastAsia"/>
          <w:color w:val="000000"/>
          <w:sz w:val="24"/>
        </w:rPr>
        <w:t xml:space="preserve">     </w:t>
      </w:r>
      <w:r>
        <w:rPr>
          <w:rFonts w:ascii="楷体" w:eastAsia="楷体" w:hAnsi="楷体" w:cs="楷体" w:hint="eastAsia"/>
          <w:color w:val="000000"/>
          <w:sz w:val="24"/>
        </w:rPr>
        <w:t>瞬息万变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C.</w:t>
      </w:r>
      <w:r>
        <w:rPr>
          <w:rFonts w:ascii="楷体" w:eastAsia="楷体" w:hAnsi="楷体" w:cs="楷体" w:hint="eastAsia"/>
          <w:color w:val="000000"/>
          <w:sz w:val="24"/>
        </w:rPr>
        <w:t>一衣带水</w:t>
      </w:r>
      <w:r>
        <w:rPr>
          <w:rFonts w:ascii="楷体" w:eastAsia="楷体" w:hAnsi="楷体" w:cs="楷体" w:hint="eastAsia"/>
          <w:color w:val="000000"/>
          <w:sz w:val="24"/>
        </w:rPr>
        <w:t xml:space="preserve">     </w:t>
      </w:r>
      <w:r>
        <w:rPr>
          <w:rFonts w:ascii="楷体" w:eastAsia="楷体" w:hAnsi="楷体" w:cs="楷体" w:hint="eastAsia"/>
          <w:color w:val="000000"/>
          <w:sz w:val="24"/>
        </w:rPr>
        <w:t>史不绝书</w:t>
      </w:r>
      <w:r>
        <w:rPr>
          <w:rFonts w:ascii="楷体" w:eastAsia="楷体" w:hAnsi="楷体" w:cs="楷体" w:hint="eastAsia"/>
          <w:color w:val="000000"/>
          <w:sz w:val="24"/>
        </w:rPr>
        <w:t xml:space="preserve">     </w:t>
      </w:r>
      <w:r>
        <w:rPr>
          <w:rFonts w:ascii="楷体" w:eastAsia="楷体" w:hAnsi="楷体" w:cs="楷体" w:hint="eastAsia"/>
          <w:color w:val="000000"/>
          <w:sz w:val="24"/>
        </w:rPr>
        <w:t>五风十雨</w:t>
      </w:r>
      <w:r>
        <w:rPr>
          <w:rFonts w:ascii="楷体" w:eastAsia="楷体" w:hAnsi="楷体" w:cs="楷体" w:hint="eastAsia"/>
          <w:color w:val="000000"/>
          <w:sz w:val="24"/>
        </w:rPr>
        <w:t xml:space="preserve">     </w:t>
      </w:r>
      <w:r>
        <w:rPr>
          <w:rFonts w:ascii="楷体" w:eastAsia="楷体" w:hAnsi="楷体" w:cs="楷体" w:hint="eastAsia"/>
          <w:color w:val="000000"/>
          <w:sz w:val="24"/>
        </w:rPr>
        <w:t>日新月异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D.</w:t>
      </w:r>
      <w:r>
        <w:rPr>
          <w:rFonts w:ascii="楷体" w:eastAsia="楷体" w:hAnsi="楷体" w:cs="楷体" w:hint="eastAsia"/>
          <w:color w:val="000000"/>
          <w:sz w:val="24"/>
        </w:rPr>
        <w:t>一衣带水</w:t>
      </w:r>
      <w:r>
        <w:rPr>
          <w:rFonts w:ascii="楷体" w:eastAsia="楷体" w:hAnsi="楷体" w:cs="楷体" w:hint="eastAsia"/>
          <w:color w:val="000000"/>
          <w:sz w:val="24"/>
        </w:rPr>
        <w:t xml:space="preserve">     </w:t>
      </w:r>
      <w:r>
        <w:rPr>
          <w:rFonts w:ascii="楷体" w:eastAsia="楷体" w:hAnsi="楷体" w:cs="楷体" w:hint="eastAsia"/>
          <w:color w:val="000000"/>
          <w:sz w:val="24"/>
        </w:rPr>
        <w:t>不胜枚举</w:t>
      </w:r>
      <w:r>
        <w:rPr>
          <w:rFonts w:ascii="楷体" w:eastAsia="楷体" w:hAnsi="楷体" w:cs="楷体" w:hint="eastAsia"/>
          <w:color w:val="000000"/>
          <w:sz w:val="24"/>
        </w:rPr>
        <w:t xml:space="preserve">     </w:t>
      </w:r>
      <w:r>
        <w:rPr>
          <w:rFonts w:ascii="楷体" w:eastAsia="楷体" w:hAnsi="楷体" w:cs="楷体" w:hint="eastAsia"/>
          <w:color w:val="000000"/>
          <w:sz w:val="24"/>
        </w:rPr>
        <w:t>狂风暴雨</w:t>
      </w:r>
      <w:r>
        <w:rPr>
          <w:rFonts w:ascii="楷体" w:eastAsia="楷体" w:hAnsi="楷体" w:cs="楷体" w:hint="eastAsia"/>
          <w:color w:val="000000"/>
          <w:sz w:val="24"/>
        </w:rPr>
        <w:t xml:space="preserve">     </w:t>
      </w:r>
      <w:r>
        <w:rPr>
          <w:rFonts w:ascii="楷体" w:eastAsia="楷体" w:hAnsi="楷体" w:cs="楷体" w:hint="eastAsia"/>
          <w:color w:val="000000"/>
          <w:sz w:val="24"/>
        </w:rPr>
        <w:t>瞬息万变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2.</w:t>
      </w:r>
      <w:r>
        <w:rPr>
          <w:rFonts w:ascii="楷体" w:eastAsia="楷体" w:hAnsi="楷体" w:cs="楷体" w:hint="eastAsia"/>
          <w:color w:val="000000"/>
          <w:sz w:val="24"/>
        </w:rPr>
        <w:t>文中画横线的句子有语病，下列修改最恰当的一项是</w:t>
      </w:r>
      <w:r>
        <w:rPr>
          <w:rFonts w:ascii="楷体" w:eastAsia="楷体" w:hAnsi="楷体" w:cs="楷体" w:hint="eastAsia"/>
          <w:color w:val="000000"/>
          <w:sz w:val="24"/>
        </w:rPr>
        <w:t>(   )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A.</w:t>
      </w:r>
      <w:r>
        <w:rPr>
          <w:rFonts w:ascii="楷体" w:eastAsia="楷体" w:hAnsi="楷体" w:cs="楷体" w:hint="eastAsia"/>
          <w:color w:val="000000"/>
          <w:sz w:val="24"/>
        </w:rPr>
        <w:t>科技革命让生产力插上了翅膀，不但让人们对大自然的态度有了深刻变化，而且导致物质财富快速积累。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B.</w:t>
      </w:r>
      <w:r>
        <w:rPr>
          <w:rFonts w:ascii="楷体" w:eastAsia="楷体" w:hAnsi="楷体" w:cs="楷体" w:hint="eastAsia"/>
          <w:color w:val="000000"/>
          <w:sz w:val="24"/>
        </w:rPr>
        <w:t>科技革命让生产力插上了翅膀，不但让物质财富快速积累，而且导致人们对大自然的态度有了深刻认识。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C</w:t>
      </w:r>
      <w:r>
        <w:rPr>
          <w:rFonts w:ascii="楷体" w:eastAsia="楷体" w:hAnsi="楷体" w:cs="楷体" w:hint="eastAsia"/>
          <w:color w:val="000000"/>
          <w:sz w:val="24"/>
        </w:rPr>
        <w:t>.</w:t>
      </w:r>
      <w:r>
        <w:rPr>
          <w:rFonts w:ascii="楷体" w:eastAsia="楷体" w:hAnsi="楷体" w:cs="楷体" w:hint="eastAsia"/>
          <w:color w:val="000000"/>
          <w:sz w:val="24"/>
        </w:rPr>
        <w:t>科技革命让生产力插上了翅膀，不但让物质财富快速积累，也让人们对大自然的态度有了深刻变化。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D.</w:t>
      </w:r>
      <w:r>
        <w:rPr>
          <w:rFonts w:ascii="楷体" w:eastAsia="楷体" w:hAnsi="楷体" w:cs="楷体" w:hint="eastAsia"/>
          <w:color w:val="000000"/>
          <w:sz w:val="24"/>
        </w:rPr>
        <w:t>科技革命让生产力插上了翅膀，让人们对大自然的态度有了深刻认识，让物质财富快速积累。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3.</w:t>
      </w:r>
      <w:r>
        <w:rPr>
          <w:rFonts w:ascii="楷体" w:eastAsia="楷体" w:hAnsi="楷体" w:cs="楷体" w:hint="eastAsia"/>
          <w:color w:val="000000"/>
          <w:sz w:val="24"/>
        </w:rPr>
        <w:t>下列填入文中括号内的语句，衔接最恰当的一项是</w:t>
      </w:r>
      <w:r>
        <w:rPr>
          <w:rFonts w:ascii="楷体" w:eastAsia="楷体" w:hAnsi="楷体" w:cs="楷体" w:hint="eastAsia"/>
          <w:color w:val="000000"/>
          <w:sz w:val="24"/>
        </w:rPr>
        <w:t>(   )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A.</w:t>
      </w:r>
      <w:r>
        <w:rPr>
          <w:rFonts w:ascii="楷体" w:eastAsia="楷体" w:hAnsi="楷体" w:cs="楷体" w:hint="eastAsia"/>
          <w:color w:val="000000"/>
          <w:sz w:val="24"/>
        </w:rPr>
        <w:t>大自然被人们不惜掠夺式地进行征服和占有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B.</w:t>
      </w:r>
      <w:r>
        <w:rPr>
          <w:rFonts w:ascii="楷体" w:eastAsia="楷体" w:hAnsi="楷体" w:cs="楷体" w:hint="eastAsia"/>
          <w:color w:val="000000"/>
          <w:sz w:val="24"/>
        </w:rPr>
        <w:t>大自然被人们的征服和占有将会是掠夺式的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C.</w:t>
      </w:r>
      <w:r>
        <w:rPr>
          <w:rFonts w:ascii="楷体" w:eastAsia="楷体" w:hAnsi="楷体" w:cs="楷体" w:hint="eastAsia"/>
          <w:color w:val="000000"/>
          <w:sz w:val="24"/>
        </w:rPr>
        <w:t>人们对大自然的征服和占有将会是掠夺式的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D.</w:t>
      </w:r>
      <w:r>
        <w:rPr>
          <w:rFonts w:ascii="楷体" w:eastAsia="楷体" w:hAnsi="楷体" w:cs="楷体" w:hint="eastAsia"/>
          <w:color w:val="000000"/>
          <w:sz w:val="24"/>
        </w:rPr>
        <w:t>人们不惜对大自然进行掠夺式的征服和占有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4.</w:t>
      </w:r>
      <w:r>
        <w:rPr>
          <w:rFonts w:ascii="楷体" w:eastAsia="楷体" w:hAnsi="楷体" w:cs="楷体" w:hint="eastAsia"/>
          <w:color w:val="000000"/>
          <w:sz w:val="24"/>
        </w:rPr>
        <w:t>下面是某品牌电热毯官网上的一段宣传文字，其中有五处词语使用不当，请找出并作修改。要求修改后语意准确，语体风格一致。</w:t>
      </w:r>
    </w:p>
    <w:p w:rsidR="00C93228">
      <w:pPr>
        <w:pStyle w:val="0"/>
        <w:spacing w:line="360" w:lineRule="auto"/>
        <w:ind w:firstLine="480" w:firstLineChars="200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XX</w:t>
      </w:r>
      <w:r>
        <w:rPr>
          <w:rFonts w:ascii="楷体" w:eastAsia="楷体" w:hAnsi="楷体" w:cs="楷体" w:hint="eastAsia"/>
          <w:color w:val="000000"/>
          <w:sz w:val="24"/>
        </w:rPr>
        <w:t>牌电热毯，质量不错，外形美观，性能稳定，牢固耐用。经过一年试销，深受广大用户吹捧。各大商店都有的卖。如有脱售，欢迎来电询问。</w:t>
      </w:r>
    </w:p>
    <w:p w:rsidR="00C93228">
      <w:pPr>
        <w:pStyle w:val="0"/>
        <w:spacing w:line="360" w:lineRule="auto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</w:p>
    <w:p w:rsidR="00C93228">
      <w:pPr>
        <w:pStyle w:val="0"/>
        <w:spacing w:line="360" w:lineRule="auto"/>
        <w:jc w:val="center"/>
        <w:rPr>
          <w:rFonts w:ascii="楷体" w:eastAsia="楷体" w:hAnsi="楷体" w:cs="楷体"/>
          <w:b/>
          <w:bCs/>
          <w:color w:val="000000"/>
          <w:kern w:val="0"/>
          <w:sz w:val="30"/>
          <w:szCs w:val="30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0"/>
          <w:szCs w:val="30"/>
        </w:rPr>
        <w:t>答案及解析：</w:t>
      </w:r>
    </w:p>
    <w:p w:rsidR="00C93228">
      <w:pPr>
        <w:pStyle w:val="0"/>
        <w:spacing w:line="360" w:lineRule="auto"/>
        <w:rPr>
          <w:rFonts w:ascii="楷体" w:eastAsia="楷体" w:hAnsi="楷体" w:cs="楷体"/>
          <w:b/>
          <w:bCs/>
          <w:color w:val="000000"/>
          <w:sz w:val="24"/>
        </w:rPr>
      </w:pPr>
      <w:r>
        <w:rPr>
          <w:rFonts w:ascii="楷体" w:eastAsia="楷体" w:hAnsi="楷体" w:cs="楷体" w:hint="eastAsia"/>
          <w:b/>
          <w:bCs/>
          <w:color w:val="000000"/>
          <w:sz w:val="24"/>
        </w:rPr>
        <w:t>答案：</w:t>
      </w:r>
    </w:p>
    <w:p w:rsidR="00C93228">
      <w:pPr>
        <w:pStyle w:val="0"/>
        <w:numPr>
          <w:ilvl w:val="0"/>
          <w:numId w:val="1"/>
        </w:numPr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A</w:t>
      </w:r>
      <w:r>
        <w:rPr>
          <w:rFonts w:ascii="楷体" w:eastAsia="楷体" w:hAnsi="楷体" w:cs="楷体" w:hint="eastAsia"/>
          <w:color w:val="000000"/>
          <w:sz w:val="24"/>
        </w:rPr>
        <w:t>；</w:t>
      </w:r>
    </w:p>
    <w:p w:rsidR="00C93228">
      <w:pPr>
        <w:pStyle w:val="0"/>
        <w:numPr>
          <w:ilvl w:val="0"/>
          <w:numId w:val="1"/>
        </w:numPr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C</w:t>
      </w:r>
      <w:r>
        <w:rPr>
          <w:rFonts w:ascii="楷体" w:eastAsia="楷体" w:hAnsi="楷体" w:cs="楷体" w:hint="eastAsia"/>
          <w:color w:val="000000"/>
          <w:sz w:val="24"/>
        </w:rPr>
        <w:t>；</w:t>
      </w:r>
    </w:p>
    <w:p w:rsidR="00C93228">
      <w:pPr>
        <w:pStyle w:val="0"/>
        <w:numPr>
          <w:ilvl w:val="0"/>
          <w:numId w:val="1"/>
        </w:numPr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D</w:t>
      </w:r>
      <w:r>
        <w:rPr>
          <w:rFonts w:ascii="楷体" w:eastAsia="楷体" w:hAnsi="楷体" w:cs="楷体" w:hint="eastAsia"/>
          <w:color w:val="000000"/>
          <w:sz w:val="24"/>
        </w:rPr>
        <w:t>；</w:t>
      </w:r>
    </w:p>
    <w:p w:rsidR="00C93228">
      <w:pPr>
        <w:pStyle w:val="0"/>
        <w:numPr>
          <w:ilvl w:val="0"/>
          <w:numId w:val="1"/>
        </w:numPr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①“不错”改为“精良”；②“牢固”改为“经久”；③“吹捧”改为“喜爱”；④“都有的卖”改为“均有销售”；⑤“询问”改为“垂询”。</w:t>
      </w:r>
    </w:p>
    <w:p w:rsidR="00C93228">
      <w:pPr>
        <w:pStyle w:val="0"/>
        <w:spacing w:line="360" w:lineRule="auto"/>
        <w:rPr>
          <w:rFonts w:ascii="楷体" w:eastAsia="楷体" w:hAnsi="楷体" w:cs="楷体"/>
          <w:b/>
          <w:bCs/>
          <w:color w:val="000000"/>
          <w:sz w:val="24"/>
        </w:rPr>
      </w:pPr>
    </w:p>
    <w:p w:rsidR="00C93228">
      <w:pPr>
        <w:pStyle w:val="0"/>
        <w:spacing w:line="360" w:lineRule="auto"/>
        <w:rPr>
          <w:rFonts w:ascii="楷体" w:eastAsia="楷体" w:hAnsi="楷体" w:cs="楷体"/>
          <w:b/>
          <w:bCs/>
          <w:color w:val="000000"/>
          <w:sz w:val="24"/>
        </w:rPr>
      </w:pPr>
      <w:r>
        <w:rPr>
          <w:rFonts w:ascii="楷体" w:eastAsia="楷体" w:hAnsi="楷体" w:cs="楷体" w:hint="eastAsia"/>
          <w:b/>
          <w:bCs/>
          <w:color w:val="000000"/>
          <w:sz w:val="24"/>
        </w:rPr>
        <w:t>解析：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1.</w:t>
      </w:r>
      <w:r>
        <w:rPr>
          <w:rFonts w:ascii="楷体" w:eastAsia="楷体" w:hAnsi="楷体" w:cs="楷体" w:hint="eastAsia"/>
          <w:color w:val="000000"/>
          <w:sz w:val="24"/>
        </w:rPr>
        <w:t>本题考查正确使用词语（包括熟语）的能力。先看第一空：“依山傍水”指所处的位置靠着山，挨近水，多形容环境优美；“一衣带水”指像一条衣带那样窄的水面，形容一水之隔，往来方便。“一衣带水”和语境不符，此空应选用“依山傍水”，据此排除</w:t>
      </w:r>
      <w:r>
        <w:rPr>
          <w:rFonts w:ascii="楷体" w:eastAsia="楷体" w:hAnsi="楷体" w:cs="楷体" w:hint="eastAsia"/>
          <w:color w:val="000000"/>
          <w:sz w:val="24"/>
        </w:rPr>
        <w:t>C</w:t>
      </w:r>
      <w:r>
        <w:rPr>
          <w:rFonts w:ascii="楷体" w:eastAsia="楷体" w:hAnsi="楷体" w:cs="楷体" w:hint="eastAsia"/>
          <w:color w:val="000000"/>
          <w:sz w:val="24"/>
        </w:rPr>
        <w:t>、</w:t>
      </w:r>
      <w:r>
        <w:rPr>
          <w:rFonts w:ascii="楷体" w:eastAsia="楷体" w:hAnsi="楷体" w:cs="楷体" w:hint="eastAsia"/>
          <w:color w:val="000000"/>
          <w:sz w:val="24"/>
        </w:rPr>
        <w:t>D</w:t>
      </w:r>
      <w:r>
        <w:rPr>
          <w:rFonts w:ascii="楷体" w:eastAsia="楷体" w:hAnsi="楷体" w:cs="楷体" w:hint="eastAsia"/>
          <w:color w:val="000000"/>
          <w:sz w:val="24"/>
        </w:rPr>
        <w:t>两项。再看第三空：“狂风暴雨”指猛烈的风雨，也比喻剧烈动荡的时局或险恶的环境；“五风十雨”指五天刮一次风，十天下一场雨，形容风调雨顺。结合前文“各种自然灾害”可知，此空应填“狂风暴雨”，据此排除</w:t>
      </w:r>
      <w:r>
        <w:rPr>
          <w:rFonts w:ascii="楷体" w:eastAsia="楷体" w:hAnsi="楷体" w:cs="楷体" w:hint="eastAsia"/>
          <w:color w:val="000000"/>
          <w:sz w:val="24"/>
        </w:rPr>
        <w:t>B</w:t>
      </w:r>
      <w:r>
        <w:rPr>
          <w:rFonts w:ascii="楷体" w:eastAsia="楷体" w:hAnsi="楷体" w:cs="楷体" w:hint="eastAsia"/>
          <w:color w:val="000000"/>
          <w:sz w:val="24"/>
        </w:rPr>
        <w:t>项。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2.</w:t>
      </w:r>
      <w:r>
        <w:rPr>
          <w:rFonts w:ascii="楷体" w:eastAsia="楷体" w:hAnsi="楷体" w:cs="楷体" w:hint="eastAsia"/>
          <w:color w:val="000000"/>
          <w:sz w:val="24"/>
        </w:rPr>
        <w:t>本题考查辨析并修改病句的能力。文中画线句有两处语病：一是搭配不当，“态</w:t>
      </w:r>
      <w:r>
        <w:rPr>
          <w:rFonts w:ascii="楷体" w:eastAsia="楷体" w:hAnsi="楷体" w:cs="楷体" w:hint="eastAsia"/>
          <w:color w:val="000000"/>
          <w:sz w:val="24"/>
        </w:rPr>
        <w:t>度”与“有了深刻认识”不搭配，据此排除</w:t>
      </w:r>
      <w:r>
        <w:rPr>
          <w:rFonts w:ascii="楷体" w:eastAsia="楷体" w:hAnsi="楷体" w:cs="楷体" w:hint="eastAsia"/>
          <w:color w:val="000000"/>
          <w:sz w:val="24"/>
        </w:rPr>
        <w:t>B</w:t>
      </w:r>
      <w:r>
        <w:rPr>
          <w:rFonts w:ascii="楷体" w:eastAsia="楷体" w:hAnsi="楷体" w:cs="楷体" w:hint="eastAsia"/>
          <w:color w:val="000000"/>
          <w:sz w:val="24"/>
        </w:rPr>
        <w:t>、</w:t>
      </w:r>
      <w:r>
        <w:rPr>
          <w:rFonts w:ascii="楷体" w:eastAsia="楷体" w:hAnsi="楷体" w:cs="楷体" w:hint="eastAsia"/>
          <w:color w:val="000000"/>
          <w:sz w:val="24"/>
        </w:rPr>
        <w:t>D</w:t>
      </w:r>
      <w:r>
        <w:rPr>
          <w:rFonts w:ascii="楷体" w:eastAsia="楷体" w:hAnsi="楷体" w:cs="楷体" w:hint="eastAsia"/>
          <w:color w:val="000000"/>
          <w:sz w:val="24"/>
        </w:rPr>
        <w:t>两项；二是语序不当，结合实际可知，发展生产力的直接结果是积累物质财富，所以此处应该先是“物质财富快速积累”，然后才是“人们对大自然的态度有了深刻变化”，据此排除</w:t>
      </w:r>
      <w:r>
        <w:rPr>
          <w:rFonts w:ascii="楷体" w:eastAsia="楷体" w:hAnsi="楷体" w:cs="楷体" w:hint="eastAsia"/>
          <w:color w:val="000000"/>
          <w:sz w:val="24"/>
        </w:rPr>
        <w:t>A</w:t>
      </w:r>
      <w:r>
        <w:rPr>
          <w:rFonts w:ascii="楷体" w:eastAsia="楷体" w:hAnsi="楷体" w:cs="楷体" w:hint="eastAsia"/>
          <w:color w:val="000000"/>
          <w:sz w:val="24"/>
        </w:rPr>
        <w:t>项。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3.</w:t>
      </w:r>
      <w:r>
        <w:rPr>
          <w:rFonts w:ascii="楷体" w:eastAsia="楷体" w:hAnsi="楷体" w:cs="楷体" w:hint="eastAsia"/>
          <w:color w:val="000000"/>
          <w:sz w:val="24"/>
        </w:rPr>
        <w:t>本题考查语言表达连贯的能力。根据括号前面“在经济利益的诱惑和驱动下”可以看出，括号内补写的句子的主语应该是“人们”，据此排除</w:t>
      </w:r>
      <w:r>
        <w:rPr>
          <w:rFonts w:ascii="楷体" w:eastAsia="楷体" w:hAnsi="楷体" w:cs="楷体" w:hint="eastAsia"/>
          <w:color w:val="000000"/>
          <w:sz w:val="24"/>
        </w:rPr>
        <w:t>A</w:t>
      </w:r>
      <w:r>
        <w:rPr>
          <w:rFonts w:ascii="楷体" w:eastAsia="楷体" w:hAnsi="楷体" w:cs="楷体" w:hint="eastAsia"/>
          <w:color w:val="000000"/>
          <w:sz w:val="24"/>
        </w:rPr>
        <w:t>、</w:t>
      </w:r>
      <w:r>
        <w:rPr>
          <w:rFonts w:ascii="楷体" w:eastAsia="楷体" w:hAnsi="楷体" w:cs="楷体" w:hint="eastAsia"/>
          <w:color w:val="000000"/>
          <w:sz w:val="24"/>
        </w:rPr>
        <w:t>B</w:t>
      </w:r>
      <w:r>
        <w:rPr>
          <w:rFonts w:ascii="楷体" w:eastAsia="楷体" w:hAnsi="楷体" w:cs="楷体" w:hint="eastAsia"/>
          <w:color w:val="000000"/>
          <w:sz w:val="24"/>
        </w:rPr>
        <w:t>两项。</w:t>
      </w:r>
      <w:r>
        <w:rPr>
          <w:rFonts w:ascii="楷体" w:eastAsia="楷体" w:hAnsi="楷体" w:cs="楷体" w:hint="eastAsia"/>
          <w:color w:val="000000"/>
          <w:sz w:val="24"/>
        </w:rPr>
        <w:t>C</w:t>
      </w:r>
      <w:r>
        <w:rPr>
          <w:rFonts w:ascii="楷体" w:eastAsia="楷体" w:hAnsi="楷体" w:cs="楷体" w:hint="eastAsia"/>
          <w:color w:val="000000"/>
          <w:sz w:val="24"/>
        </w:rPr>
        <w:t>项，“将会是掠夺式的”在时态上和上下文不一致，故排除。</w:t>
      </w:r>
    </w:p>
    <w:p w:rsidR="00C93228">
      <w:pPr>
        <w:pStyle w:val="0"/>
        <w:spacing w:line="360" w:lineRule="auto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4.</w:t>
      </w:r>
      <w:r>
        <w:rPr>
          <w:rFonts w:ascii="楷体" w:eastAsia="楷体" w:hAnsi="楷体" w:cs="楷体" w:hint="eastAsia"/>
          <w:color w:val="000000"/>
          <w:sz w:val="24"/>
        </w:rPr>
        <w:t>①“不错”属于口语，此处应使用书面语；②“牢固”不能形容电热毯；③“吹捧”是贬义词，不合语境；④“</w:t>
      </w:r>
      <w:r>
        <w:rPr>
          <w:rFonts w:ascii="楷体" w:eastAsia="楷体" w:hAnsi="楷体" w:cs="楷体" w:hint="eastAsia"/>
          <w:color w:val="000000"/>
          <w:sz w:val="24"/>
        </w:rPr>
        <w:t>都有的卖”属于口语，此处应使用书面语；⑤“询问”为一般词语，不能更好地体现诚意。</w:t>
      </w:r>
    </w:p>
    <w:p w:rsidR="00C93228"/>
    <w:sectPr>
      <w:headerReference w:type="firs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39E64BD"/>
    <w:rsid w:val="00983F7B"/>
    <w:rsid w:val="00C93228"/>
    <w:rsid w:val="2BDB40E0"/>
    <w:rsid w:val="34A35E3D"/>
    <w:rsid w:val="56D02F0E"/>
    <w:rsid w:val="639E64BD"/>
    <w:rsid w:val="6CA937FE"/>
    <w:rsid w:val="6DC80B2C"/>
    <w:rsid w:val="73230B3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0EF0C203-EB6B-45D6-A9CF-BCCB8C59C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Heading4">
    <w:name w:val="heading 4"/>
    <w:basedOn w:val="0"/>
    <w:next w:val="0"/>
    <w:qFormat/>
    <w:pPr>
      <w:widowControl/>
      <w:spacing w:before="100" w:beforeAutospacing="1" w:after="100" w:afterAutospacing="1"/>
      <w:ind w:firstLine="420"/>
      <w:jc w:val="left"/>
      <w:outlineLvl w:val="3"/>
    </w:pPr>
    <w:rPr>
      <w:rFonts w:ascii="ˎ̥" w:hAnsi="ˎ̥" w:cs="宋体"/>
      <w:b/>
      <w:bCs/>
      <w:color w:val="663333"/>
      <w:kern w:val="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">
    <w:name w:val="正文_0"/>
    <w:qFormat/>
    <w:pPr>
      <w:widowControl w:val="0"/>
      <w:jc w:val="both"/>
    </w:pPr>
    <w:rPr>
      <w:kern w:val="2"/>
      <w:sz w:val="21"/>
      <w:szCs w:val="24"/>
    </w:rPr>
  </w:style>
  <w:style w:type="paragraph" w:styleId="PlainText">
    <w:name w:val="Plain Text"/>
    <w:basedOn w:val="00"/>
    <w:qFormat/>
    <w:rPr>
      <w:rFonts w:ascii="宋体" w:hAnsi="Courier New" w:cs="Courier New"/>
      <w:szCs w:val="21"/>
    </w:rPr>
  </w:style>
  <w:style w:type="paragraph" w:customStyle="1" w:styleId="00">
    <w:name w:val="正文_0_0"/>
    <w:qFormat/>
    <w:pPr>
      <w:widowControl w:val="0"/>
      <w:jc w:val="both"/>
    </w:pPr>
    <w:rPr>
      <w:kern w:val="2"/>
      <w:sz w:val="21"/>
      <w:szCs w:val="2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1"/>
    <w:uiPriority w:val="99"/>
    <w:qFormat/>
    <w:pPr>
      <w:widowControl/>
      <w:spacing w:before="100" w:beforeAutospacing="1" w:after="100" w:afterAutospacing="1" w:line="300" w:lineRule="atLeast"/>
      <w:ind w:firstLine="420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">
    <w:name w:val="正文1"/>
    <w:qFormat/>
    <w:pPr>
      <w:widowControl w:val="0"/>
      <w:jc w:val="both"/>
    </w:pPr>
    <w:rPr>
      <w:kern w:val="2"/>
      <w:sz w:val="21"/>
      <w:szCs w:val="24"/>
    </w:rPr>
  </w:style>
  <w:style w:type="character" w:styleId="Strong">
    <w:name w:val="Strong"/>
    <w:qFormat/>
    <w:rPr>
      <w:b/>
      <w:bCs/>
    </w:rPr>
  </w:style>
  <w:style w:type="paragraph" w:customStyle="1" w:styleId="style15">
    <w:name w:val="style15"/>
    <w:basedOn w:val="0"/>
    <w:qFormat/>
    <w:pPr>
      <w:widowControl/>
      <w:spacing w:before="100" w:beforeAutospacing="1" w:after="100" w:afterAutospacing="1" w:line="300" w:lineRule="atLeast"/>
      <w:ind w:firstLine="420"/>
      <w:jc w:val="left"/>
    </w:pPr>
    <w:rPr>
      <w:rFonts w:ascii="楷体_GB2312" w:eastAsia="楷体_GB2312" w:hAnsi="宋体" w:cs="宋体"/>
      <w:color w:val="00000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3311</Characters>
  <Application>Microsoft Office Word</Application>
  <DocSecurity>0</DocSecurity>
  <Lines>27</Lines>
  <Paragraphs>7</Paragraphs>
  <ScaleCrop>false</ScaleCrop>
  <Company>学科网（北京）股份有限公司</Company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星空*16.7*</dc:creator>
  <cp:lastModifiedBy>学科网(Zxxk.com)</cp:lastModifiedBy>
  <cp:revision>2</cp:revision>
  <dcterms:created xsi:type="dcterms:W3CDTF">2021-05-25T03:04:00Z</dcterms:created>
  <dcterms:modified xsi:type="dcterms:W3CDTF">2021-05-25T03:04:00Z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